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A7" w:rsidRDefault="00AE26A7" w:rsidP="00AE26A7">
      <w:pPr>
        <w:pStyle w:val="2"/>
        <w:keepNext w:val="0"/>
        <w:widowControl w:val="0"/>
        <w:spacing w:before="0"/>
        <w:rPr>
          <w:i w:val="0"/>
          <w:iCs w:val="0"/>
          <w:sz w:val="20"/>
          <w:szCs w:val="20"/>
        </w:rPr>
      </w:pPr>
      <w:bookmarkStart w:id="0" w:name="_GoBack"/>
      <w:bookmarkEnd w:id="0"/>
    </w:p>
    <w:p w:rsidR="00AE26A7" w:rsidRDefault="00A533ED" w:rsidP="00AE26A7">
      <w:pPr>
        <w:pStyle w:val="2"/>
        <w:keepNext w:val="0"/>
        <w:widowControl w:val="0"/>
        <w:spacing w:before="0"/>
        <w:rPr>
          <w:i w:val="0"/>
          <w:iCs w:val="0"/>
          <w:sz w:val="20"/>
          <w:szCs w:val="20"/>
        </w:rPr>
      </w:pPr>
      <w:r>
        <w:rPr>
          <w:i w:val="0"/>
          <w:iCs w:val="0"/>
          <w:noProof/>
          <w:sz w:val="20"/>
          <w:szCs w:val="20"/>
          <w:lang w:eastAsia="ja-JP"/>
        </w:rPr>
        <w:drawing>
          <wp:inline distT="0" distB="0" distL="0" distR="0">
            <wp:extent cx="5181600" cy="901700"/>
            <wp:effectExtent l="0" t="0" r="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901700"/>
                    </a:xfrm>
                    <a:prstGeom prst="rect">
                      <a:avLst/>
                    </a:prstGeom>
                    <a:noFill/>
                    <a:ln>
                      <a:noFill/>
                    </a:ln>
                  </pic:spPr>
                </pic:pic>
              </a:graphicData>
            </a:graphic>
          </wp:inline>
        </w:drawing>
      </w:r>
    </w:p>
    <w:p w:rsidR="00AE26A7" w:rsidRDefault="00AE26A7" w:rsidP="00AE26A7">
      <w:pPr>
        <w:pStyle w:val="2"/>
        <w:keepNext w:val="0"/>
        <w:widowControl w:val="0"/>
        <w:spacing w:before="0"/>
        <w:rPr>
          <w:i w:val="0"/>
          <w:iCs w:val="0"/>
          <w:sz w:val="20"/>
          <w:szCs w:val="20"/>
        </w:rPr>
      </w:pPr>
    </w:p>
    <w:p w:rsidR="00AE26A7" w:rsidRDefault="00AE26A7" w:rsidP="00AE26A7">
      <w:pPr>
        <w:pStyle w:val="2"/>
        <w:keepNext w:val="0"/>
        <w:widowControl w:val="0"/>
        <w:spacing w:before="0"/>
        <w:rPr>
          <w:i w:val="0"/>
          <w:iCs w:val="0"/>
          <w:sz w:val="20"/>
          <w:szCs w:val="20"/>
        </w:rPr>
      </w:pPr>
      <w:r>
        <w:rPr>
          <w:i w:val="0"/>
          <w:iCs w:val="0"/>
          <w:sz w:val="20"/>
          <w:szCs w:val="20"/>
        </w:rPr>
        <w:t>INSTALLATION INSTRUCTIONS TEMPLATE</w:t>
      </w:r>
    </w:p>
    <w:p w:rsidR="00AE26A7" w:rsidRDefault="00AE26A7" w:rsidP="00AE26A7">
      <w:pPr>
        <w:pStyle w:val="2"/>
        <w:keepNext w:val="0"/>
        <w:widowControl w:val="0"/>
        <w:rPr>
          <w:i w:val="0"/>
          <w:iCs w:val="0"/>
          <w:color w:val="808080"/>
        </w:rPr>
      </w:pPr>
      <w:r>
        <w:rPr>
          <w:i w:val="0"/>
          <w:iCs w:val="0"/>
          <w:color w:val="808080"/>
        </w:rPr>
        <w:t>TIME-BASED MEDIA WORKS OF ART</w:t>
      </w:r>
    </w:p>
    <w:p w:rsidR="00AE26A7" w:rsidRDefault="00AE26A7" w:rsidP="00AE26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AE26A7" w:rsidTr="00AE26A7">
        <w:tc>
          <w:tcPr>
            <w:tcW w:w="9570" w:type="dxa"/>
          </w:tcPr>
          <w:p w:rsidR="00AE26A7" w:rsidRDefault="00AE26A7">
            <w:pPr>
              <w:rPr>
                <w:rFonts w:ascii="Arial" w:hAnsi="Arial" w:cs="Arial"/>
                <w:b/>
                <w:bCs/>
                <w:lang w:val="en-GB"/>
              </w:rPr>
            </w:pPr>
            <w:r>
              <w:rPr>
                <w:rFonts w:ascii="Arial" w:hAnsi="Arial" w:cs="Arial"/>
                <w:b/>
                <w:bCs/>
                <w:lang w:val="en-GB"/>
              </w:rPr>
              <w:t>ARTIST:</w:t>
            </w:r>
          </w:p>
          <w:p w:rsidR="00AE26A7" w:rsidRDefault="00AE26A7">
            <w:pPr>
              <w:rPr>
                <w:rFonts w:ascii="Arial" w:hAnsi="Arial" w:cs="Arial"/>
                <w:b/>
                <w:bCs/>
                <w:lang w:val="en-GB"/>
              </w:rPr>
            </w:pPr>
            <w:r>
              <w:rPr>
                <w:rFonts w:ascii="Arial" w:hAnsi="Arial" w:cs="Arial"/>
                <w:b/>
                <w:bCs/>
                <w:lang w:val="en-GB"/>
              </w:rPr>
              <w:t>TITLE:</w:t>
            </w:r>
          </w:p>
          <w:p w:rsidR="00AE26A7" w:rsidRDefault="00AE26A7">
            <w:pPr>
              <w:rPr>
                <w:rFonts w:ascii="Arial" w:hAnsi="Arial" w:cs="Arial"/>
                <w:b/>
                <w:bCs/>
                <w:lang w:val="en-GB"/>
              </w:rPr>
            </w:pPr>
            <w:r>
              <w:rPr>
                <w:rFonts w:ascii="Arial" w:hAnsi="Arial" w:cs="Arial"/>
                <w:b/>
                <w:bCs/>
                <w:lang w:val="en-GB"/>
              </w:rPr>
              <w:t>DATE:</w:t>
            </w:r>
          </w:p>
          <w:p w:rsidR="00AE26A7" w:rsidRDefault="00AE26A7">
            <w:pPr>
              <w:rPr>
                <w:rFonts w:ascii="Arial" w:hAnsi="Arial" w:cs="Arial"/>
                <w:b/>
                <w:bCs/>
                <w:lang w:val="en-GB"/>
              </w:rPr>
            </w:pPr>
            <w:r>
              <w:rPr>
                <w:rFonts w:ascii="Arial" w:hAnsi="Arial" w:cs="Arial"/>
                <w:b/>
                <w:bCs/>
                <w:lang w:val="en-GB"/>
              </w:rPr>
              <w:t>OWNER:</w:t>
            </w:r>
          </w:p>
          <w:p w:rsidR="00AE26A7" w:rsidRDefault="00AE26A7">
            <w:pPr>
              <w:rPr>
                <w:rFonts w:ascii="Arial" w:hAnsi="Arial" w:cs="Arial"/>
                <w:b/>
                <w:bCs/>
                <w:color w:val="999999"/>
                <w:sz w:val="16"/>
                <w:szCs w:val="16"/>
                <w:lang w:val="en-GB"/>
              </w:rPr>
            </w:pPr>
            <w:r>
              <w:rPr>
                <w:rFonts w:ascii="Arial" w:hAnsi="Arial" w:cs="Arial"/>
                <w:b/>
                <w:bCs/>
                <w:lang w:val="en-GB"/>
              </w:rPr>
              <w:t xml:space="preserve">REF NO: </w:t>
            </w:r>
            <w:r>
              <w:rPr>
                <w:rFonts w:ascii="Arial" w:hAnsi="Arial" w:cs="Arial"/>
                <w:b/>
                <w:bCs/>
                <w:color w:val="999999"/>
                <w:sz w:val="16"/>
                <w:szCs w:val="16"/>
                <w:lang w:val="en-GB"/>
              </w:rPr>
              <w:t>Accession number/database number/loan reference number</w:t>
            </w:r>
          </w:p>
          <w:p w:rsidR="00AE26A7" w:rsidRDefault="00AE26A7">
            <w:pPr>
              <w:rPr>
                <w:rFonts w:ascii="Arial" w:hAnsi="Arial" w:cs="Arial"/>
                <w:b/>
                <w:bCs/>
                <w:color w:val="808080"/>
                <w:sz w:val="16"/>
                <w:szCs w:val="16"/>
                <w:lang w:val="en-GB"/>
              </w:rPr>
            </w:pPr>
          </w:p>
        </w:tc>
      </w:tr>
      <w:tr w:rsidR="00AE26A7" w:rsidTr="00AE26A7">
        <w:tc>
          <w:tcPr>
            <w:tcW w:w="9570" w:type="dxa"/>
          </w:tcPr>
          <w:p w:rsidR="00AE26A7" w:rsidRDefault="00AE26A7">
            <w:pPr>
              <w:rPr>
                <w:rFonts w:ascii="Arial" w:hAnsi="Arial" w:cs="Arial"/>
                <w:color w:val="808080"/>
                <w:sz w:val="16"/>
                <w:szCs w:val="16"/>
                <w:lang w:val="en-GB"/>
              </w:rPr>
            </w:pPr>
            <w:r>
              <w:rPr>
                <w:rFonts w:ascii="Arial" w:hAnsi="Arial" w:cs="Arial"/>
                <w:b/>
                <w:bCs/>
                <w:lang w:val="en-GB"/>
              </w:rPr>
              <w:t xml:space="preserve">DESCRIPTION: </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Number of channels/media type/primary mode of presentation/ media format/ sound/ colour</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 xml:space="preserve">Description of what the installation looks and sounds like when operating correctly </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General dimensions for the installation</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Installation photographs, if available</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 xml:space="preserve">Supplementary documentation: list photographs/plans/video if available. </w:t>
            </w:r>
          </w:p>
          <w:p w:rsidR="00AE26A7" w:rsidRDefault="00AE26A7">
            <w:pPr>
              <w:rPr>
                <w:rFonts w:ascii="Arial" w:hAnsi="Arial" w:cs="Arial"/>
                <w:b/>
                <w:bCs/>
                <w:color w:val="808080"/>
                <w:sz w:val="16"/>
                <w:szCs w:val="16"/>
                <w:lang w:val="en-GB"/>
              </w:rPr>
            </w:pPr>
          </w:p>
        </w:tc>
      </w:tr>
      <w:tr w:rsidR="00AE26A7" w:rsidTr="00AE26A7">
        <w:tc>
          <w:tcPr>
            <w:tcW w:w="9570" w:type="dxa"/>
          </w:tcPr>
          <w:p w:rsidR="00AE26A7" w:rsidRDefault="00AE26A7">
            <w:pPr>
              <w:rPr>
                <w:rFonts w:ascii="Arial" w:hAnsi="Arial" w:cs="Arial"/>
                <w:b/>
                <w:bCs/>
                <w:lang w:val="en-GB"/>
              </w:rPr>
            </w:pPr>
            <w:r>
              <w:rPr>
                <w:rFonts w:ascii="Arial" w:hAnsi="Arial" w:cs="Arial"/>
                <w:b/>
                <w:bCs/>
                <w:lang w:val="en-GB"/>
              </w:rPr>
              <w:t>EXHIBITION FORMAT DETAILS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Media format</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NTSC/PAL/SECAM</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Duration – if looped indicate duration of black on loop</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If more than one channel indicate whether synchronised</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For slide-based works indicate: if the slides are mounted/stock details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For films indicate: if shown on a loop/type of stock used/presence of coating</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For video discs indicate: frame accurate searching enabled/authored commands/structure of disc (titles, chapters)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For audio works indicate: stereo/mono/Dolby 5.1 etc</w:t>
            </w:r>
          </w:p>
          <w:p w:rsidR="00AE26A7" w:rsidRDefault="00AE26A7">
            <w:pPr>
              <w:rPr>
                <w:rFonts w:ascii="Arial" w:hAnsi="Arial" w:cs="Arial"/>
                <w:b/>
                <w:bCs/>
                <w:i/>
                <w:iCs/>
                <w:color w:val="999999"/>
                <w:sz w:val="16"/>
                <w:szCs w:val="16"/>
                <w:lang w:val="en-GB"/>
              </w:rPr>
            </w:pPr>
            <w:r>
              <w:rPr>
                <w:rFonts w:ascii="Arial" w:hAnsi="Arial" w:cs="Arial"/>
                <w:b/>
                <w:bCs/>
                <w:color w:val="999999"/>
                <w:sz w:val="16"/>
                <w:szCs w:val="16"/>
                <w:lang w:val="en-GB"/>
              </w:rPr>
              <w:t>For computer-based works:</w:t>
            </w:r>
            <w:r>
              <w:rPr>
                <w:rFonts w:ascii="Arial" w:hAnsi="Arial" w:cs="Arial"/>
                <w:b/>
                <w:bCs/>
                <w:color w:val="808080"/>
                <w:sz w:val="16"/>
                <w:szCs w:val="16"/>
                <w:lang w:val="en-GB"/>
              </w:rPr>
              <w:t xml:space="preserve"> </w:t>
            </w:r>
            <w:r>
              <w:rPr>
                <w:rFonts w:ascii="Arial" w:hAnsi="Arial" w:cs="Arial"/>
                <w:b/>
                <w:bCs/>
                <w:color w:val="999999"/>
                <w:sz w:val="16"/>
                <w:szCs w:val="16"/>
                <w:lang w:val="en-GB"/>
              </w:rPr>
              <w:t xml:space="preserve">indicate the file name and location of any executable files, etc. </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Details of available backups and spares</w:t>
            </w:r>
          </w:p>
          <w:p w:rsidR="00AE26A7" w:rsidRDefault="00AE26A7">
            <w:pPr>
              <w:rPr>
                <w:rFonts w:ascii="Arial" w:hAnsi="Arial" w:cs="Arial"/>
                <w:b/>
                <w:bCs/>
                <w:color w:val="999999"/>
                <w:sz w:val="16"/>
                <w:szCs w:val="16"/>
                <w:lang w:val="en-GB"/>
              </w:rPr>
            </w:pPr>
          </w:p>
        </w:tc>
      </w:tr>
      <w:tr w:rsidR="00AE26A7" w:rsidTr="00AE26A7">
        <w:tc>
          <w:tcPr>
            <w:tcW w:w="9570" w:type="dxa"/>
          </w:tcPr>
          <w:p w:rsidR="00AE26A7" w:rsidRDefault="00AE26A7">
            <w:pPr>
              <w:rPr>
                <w:rFonts w:ascii="Arial" w:hAnsi="Arial" w:cs="Arial"/>
                <w:lang w:val="en-GB"/>
              </w:rPr>
            </w:pPr>
            <w:r>
              <w:rPr>
                <w:rFonts w:ascii="Arial" w:hAnsi="Arial" w:cs="Arial"/>
                <w:b/>
                <w:bCs/>
                <w:lang w:val="en-GB"/>
              </w:rPr>
              <w:t>EQUIPMENT LIST</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List all equipment necessary for the proper display of the artwork, noting description, make, model, supplier, etc.</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 xml:space="preserve">Note which equipment is included in the acquisition of the work and which will need to be purchased or rented for display or loan. </w:t>
            </w:r>
          </w:p>
          <w:p w:rsidR="00AE26A7" w:rsidRDefault="00AE26A7">
            <w:pPr>
              <w:rPr>
                <w:rFonts w:ascii="Arial" w:hAnsi="Arial" w:cs="Arial"/>
                <w:b/>
                <w:bCs/>
                <w:i/>
                <w:iCs/>
                <w:color w:val="808080"/>
                <w:sz w:val="16"/>
                <w:szCs w:val="16"/>
                <w:lang w:val="en-GB"/>
              </w:rPr>
            </w:pPr>
            <w:r>
              <w:rPr>
                <w:rFonts w:ascii="Arial" w:hAnsi="Arial" w:cs="Arial"/>
                <w:b/>
                <w:bCs/>
                <w:color w:val="999999"/>
                <w:sz w:val="16"/>
                <w:szCs w:val="16"/>
                <w:lang w:val="en-GB"/>
              </w:rPr>
              <w:t xml:space="preserve">Note which equipment is dedicated vs. non-dedicated (see </w:t>
            </w:r>
            <w:r>
              <w:rPr>
                <w:rFonts w:ascii="Arial" w:hAnsi="Arial" w:cs="Arial"/>
                <w:b/>
                <w:bCs/>
                <w:i/>
                <w:iCs/>
                <w:color w:val="FF0000"/>
                <w:sz w:val="16"/>
                <w:szCs w:val="16"/>
                <w:lang w:val="en-GB"/>
              </w:rPr>
              <w:t>Pre-Acquisition Guidelines</w:t>
            </w:r>
            <w:r>
              <w:rPr>
                <w:rFonts w:ascii="Arial" w:hAnsi="Arial" w:cs="Arial"/>
                <w:b/>
                <w:bCs/>
                <w:i/>
                <w:iCs/>
                <w:color w:val="808080"/>
                <w:sz w:val="16"/>
                <w:szCs w:val="16"/>
                <w:lang w:val="en-GB"/>
              </w:rPr>
              <w:t xml:space="preserve"> </w:t>
            </w:r>
            <w:r>
              <w:rPr>
                <w:rFonts w:ascii="Arial" w:hAnsi="Arial" w:cs="Arial"/>
                <w:b/>
                <w:bCs/>
                <w:i/>
                <w:iCs/>
                <w:color w:val="999999"/>
                <w:sz w:val="16"/>
                <w:szCs w:val="16"/>
                <w:lang w:val="en-GB"/>
              </w:rPr>
              <w:t>for description)</w:t>
            </w:r>
          </w:p>
          <w:p w:rsidR="00AE26A7" w:rsidRDefault="00AE26A7">
            <w:pPr>
              <w:rPr>
                <w:rFonts w:ascii="Arial" w:hAnsi="Arial" w:cs="Arial"/>
                <w:color w:val="808080"/>
                <w:sz w:val="16"/>
                <w:szCs w:val="16"/>
                <w:lang w:val="en-GB"/>
              </w:rPr>
            </w:pPr>
          </w:p>
        </w:tc>
      </w:tr>
      <w:tr w:rsidR="00AE26A7" w:rsidTr="00AE26A7">
        <w:tc>
          <w:tcPr>
            <w:tcW w:w="9570" w:type="dxa"/>
          </w:tcPr>
          <w:p w:rsidR="00AE26A7" w:rsidRDefault="00AE26A7">
            <w:pPr>
              <w:rPr>
                <w:rFonts w:ascii="Arial" w:hAnsi="Arial" w:cs="Arial"/>
                <w:b/>
                <w:bCs/>
                <w:lang w:val="en-GB"/>
              </w:rPr>
            </w:pPr>
            <w:r>
              <w:rPr>
                <w:rFonts w:ascii="Arial" w:hAnsi="Arial" w:cs="Arial"/>
                <w:b/>
                <w:bCs/>
                <w:lang w:val="en-GB"/>
              </w:rPr>
              <w:t>STAFF AND TIME REQUIREMENTS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Note the number of people necessary for proper installation and necessary skill sets. Indicate the amount of time necessary to complete the installation.</w:t>
            </w:r>
          </w:p>
          <w:p w:rsidR="00AE26A7" w:rsidRDefault="00AE26A7">
            <w:pPr>
              <w:rPr>
                <w:rFonts w:ascii="Arial" w:hAnsi="Arial" w:cs="Arial"/>
                <w:b/>
                <w:bCs/>
                <w:sz w:val="16"/>
                <w:szCs w:val="16"/>
                <w:lang w:val="en-GB"/>
              </w:rPr>
            </w:pPr>
          </w:p>
        </w:tc>
      </w:tr>
      <w:tr w:rsidR="00AE26A7" w:rsidTr="00AE26A7">
        <w:tc>
          <w:tcPr>
            <w:tcW w:w="9570" w:type="dxa"/>
          </w:tcPr>
          <w:p w:rsidR="00AE26A7" w:rsidRDefault="00AE26A7">
            <w:pPr>
              <w:rPr>
                <w:rFonts w:ascii="Arial" w:hAnsi="Arial" w:cs="Arial"/>
                <w:b/>
                <w:bCs/>
                <w:lang w:val="en-GB"/>
              </w:rPr>
            </w:pPr>
            <w:r>
              <w:rPr>
                <w:rFonts w:ascii="Arial" w:hAnsi="Arial" w:cs="Arial"/>
                <w:b/>
                <w:bCs/>
                <w:lang w:val="en-GB"/>
              </w:rPr>
              <w:t>DETAILS OF THE INSTALLATION SPACE</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Attach numbered plans showing:</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Physical space requirements</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entrance/exit</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public flow</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position of benches</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corridors to limit light or sound spill</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ceiling height</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flooring specifications</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ceiling details if false ceiling is required</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wall and ceiling colour</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space between plinths and height from the ground</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 xml:space="preserve">special requirements for proximity to other art works (e.g. sound bleed, light bleed) </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any other construction required</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 xml:space="preserve">details such as skirting, etc. </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Equipment and projection specifications</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position of equipment (speakers/projectors/players etc)</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position of equipment cupboard and access to equipment cupboard</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projection distances</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screens</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size of image</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height of image including height from the ground</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Audio and lighting specifications</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lastRenderedPageBreak/>
              <w:t>sound insulation details and position</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acoustic specification – including sound levels</w:t>
            </w:r>
          </w:p>
          <w:p w:rsidR="00AE26A7" w:rsidRDefault="00AE26A7">
            <w:pPr>
              <w:numPr>
                <w:ilvl w:val="0"/>
                <w:numId w:val="4"/>
              </w:numPr>
              <w:rPr>
                <w:rFonts w:ascii="Arial" w:hAnsi="Arial" w:cs="Arial"/>
                <w:b/>
                <w:bCs/>
                <w:color w:val="999999"/>
                <w:sz w:val="16"/>
                <w:szCs w:val="16"/>
                <w:lang w:val="en-GB"/>
              </w:rPr>
            </w:pPr>
            <w:r>
              <w:rPr>
                <w:rFonts w:ascii="Arial" w:hAnsi="Arial" w:cs="Arial"/>
                <w:b/>
                <w:bCs/>
                <w:color w:val="999999"/>
                <w:sz w:val="16"/>
                <w:szCs w:val="16"/>
                <w:lang w:val="en-GB"/>
              </w:rPr>
              <w:t>lighting requirements</w:t>
            </w:r>
          </w:p>
          <w:p w:rsidR="00AE26A7" w:rsidRDefault="00AE26A7">
            <w:pPr>
              <w:rPr>
                <w:rFonts w:ascii="Arial" w:hAnsi="Arial" w:cs="Arial"/>
                <w:b/>
                <w:bCs/>
                <w:color w:val="808080"/>
                <w:sz w:val="16"/>
                <w:szCs w:val="16"/>
                <w:lang w:val="en-GB"/>
              </w:rPr>
            </w:pPr>
          </w:p>
        </w:tc>
      </w:tr>
      <w:tr w:rsidR="00AE26A7" w:rsidTr="00AE26A7">
        <w:tc>
          <w:tcPr>
            <w:tcW w:w="9570" w:type="dxa"/>
          </w:tcPr>
          <w:p w:rsidR="00AE26A7" w:rsidRDefault="00AE26A7">
            <w:pPr>
              <w:rPr>
                <w:rFonts w:ascii="Arial" w:hAnsi="Arial" w:cs="Arial"/>
                <w:color w:val="808080"/>
                <w:sz w:val="16"/>
                <w:szCs w:val="16"/>
                <w:lang w:val="en-GB"/>
              </w:rPr>
            </w:pPr>
            <w:r>
              <w:rPr>
                <w:rFonts w:ascii="Arial" w:hAnsi="Arial" w:cs="Arial"/>
                <w:b/>
                <w:bCs/>
                <w:lang w:val="en-GB"/>
              </w:rPr>
              <w:lastRenderedPageBreak/>
              <w:t>OTHER MATERIALS REQUIRED FOR THE INSTALLATION</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cable specifications (attach  wiring diagram)</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brackets</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ceiling support of any suspended objects</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equipment cupboard – with shelving</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benches</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 xml:space="preserve">plinths </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special signage</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exit signs</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barriers</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special high reflectance paints</w:t>
            </w:r>
          </w:p>
          <w:p w:rsidR="00AE26A7" w:rsidRDefault="00AE26A7">
            <w:pPr>
              <w:numPr>
                <w:ilvl w:val="0"/>
                <w:numId w:val="5"/>
              </w:numPr>
              <w:rPr>
                <w:rFonts w:ascii="Arial" w:hAnsi="Arial" w:cs="Arial"/>
                <w:b/>
                <w:bCs/>
                <w:color w:val="999999"/>
                <w:sz w:val="16"/>
                <w:szCs w:val="16"/>
                <w:lang w:val="en-GB"/>
              </w:rPr>
            </w:pPr>
            <w:r>
              <w:rPr>
                <w:rFonts w:ascii="Arial" w:hAnsi="Arial" w:cs="Arial"/>
                <w:b/>
                <w:bCs/>
                <w:color w:val="999999"/>
                <w:sz w:val="16"/>
                <w:szCs w:val="16"/>
                <w:lang w:val="en-GB"/>
              </w:rPr>
              <w:t xml:space="preserve">screens   </w:t>
            </w:r>
          </w:p>
          <w:p w:rsidR="00AE26A7" w:rsidRDefault="00AE26A7">
            <w:pPr>
              <w:pStyle w:val="Heading"/>
              <w:rPr>
                <w:rFonts w:ascii="Arial" w:hAnsi="Arial" w:cs="Arial"/>
                <w:caps w:val="0"/>
                <w:sz w:val="16"/>
                <w:szCs w:val="16"/>
                <w:lang w:val="en-GB"/>
              </w:rPr>
            </w:pPr>
          </w:p>
        </w:tc>
      </w:tr>
      <w:tr w:rsidR="00AE26A7" w:rsidTr="00AE26A7">
        <w:tc>
          <w:tcPr>
            <w:tcW w:w="9570" w:type="dxa"/>
          </w:tcPr>
          <w:p w:rsidR="00AE26A7" w:rsidRDefault="00AE26A7">
            <w:pPr>
              <w:rPr>
                <w:rFonts w:ascii="Arial" w:hAnsi="Arial" w:cs="Arial"/>
                <w:b/>
                <w:bCs/>
                <w:color w:val="808080"/>
                <w:sz w:val="16"/>
                <w:szCs w:val="16"/>
                <w:lang w:val="en-GB"/>
              </w:rPr>
            </w:pPr>
            <w:r>
              <w:rPr>
                <w:rFonts w:ascii="Arial" w:hAnsi="Arial" w:cs="Arial"/>
                <w:b/>
                <w:bCs/>
                <w:lang w:val="en-GB"/>
              </w:rPr>
              <w:t>SPARES AND CONSUMABLES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Lamps/ filters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Backup equipment</w:t>
            </w:r>
          </w:p>
          <w:p w:rsidR="00AE26A7" w:rsidRDefault="00AE26A7">
            <w:pPr>
              <w:rPr>
                <w:rFonts w:ascii="Arial" w:hAnsi="Arial" w:cs="Arial"/>
                <w:sz w:val="16"/>
                <w:szCs w:val="16"/>
                <w:lang w:val="en-GB"/>
              </w:rPr>
            </w:pPr>
          </w:p>
        </w:tc>
      </w:tr>
      <w:tr w:rsidR="00AE26A7" w:rsidTr="00AE26A7">
        <w:tc>
          <w:tcPr>
            <w:tcW w:w="9570" w:type="dxa"/>
          </w:tcPr>
          <w:p w:rsidR="00AE26A7" w:rsidRDefault="00AE26A7">
            <w:pPr>
              <w:pStyle w:val="Heading"/>
              <w:rPr>
                <w:rFonts w:ascii="Arial" w:hAnsi="Arial" w:cs="Arial"/>
                <w:caps w:val="0"/>
                <w:lang w:val="en-GB"/>
              </w:rPr>
            </w:pPr>
            <w:r>
              <w:rPr>
                <w:rFonts w:ascii="Arial" w:hAnsi="Arial" w:cs="Arial"/>
                <w:caps w:val="0"/>
                <w:lang w:val="en-GB"/>
              </w:rPr>
              <w:t>TECHNICAL KNOWLEDGE NEEDED FOR THE INSTALLATION</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Describe the degree of knowledge necessary for technicians, including construction, particular technologies, electrical systems, computer programming etc. This is especially important to note when lending the work, as borrowing institutions may not have the expertise on staff.</w:t>
            </w:r>
          </w:p>
          <w:p w:rsidR="00AE26A7" w:rsidRDefault="00AE26A7">
            <w:pPr>
              <w:rPr>
                <w:rFonts w:ascii="Arial" w:hAnsi="Arial" w:cs="Arial"/>
                <w:color w:val="808080"/>
                <w:sz w:val="16"/>
                <w:szCs w:val="16"/>
                <w:lang w:val="en-GB"/>
              </w:rPr>
            </w:pPr>
          </w:p>
        </w:tc>
      </w:tr>
      <w:tr w:rsidR="00AE26A7" w:rsidTr="00AE26A7">
        <w:tc>
          <w:tcPr>
            <w:tcW w:w="9570" w:type="dxa"/>
          </w:tcPr>
          <w:p w:rsidR="00AE26A7" w:rsidRDefault="00AE26A7">
            <w:pPr>
              <w:rPr>
                <w:rFonts w:ascii="Arial" w:hAnsi="Arial" w:cs="Arial"/>
                <w:b/>
                <w:bCs/>
                <w:lang w:val="en-GB"/>
              </w:rPr>
            </w:pPr>
            <w:r>
              <w:rPr>
                <w:rFonts w:ascii="Arial" w:hAnsi="Arial" w:cs="Arial"/>
                <w:b/>
                <w:bCs/>
                <w:lang w:val="en-GB"/>
              </w:rPr>
              <w:t>ELECTRICIANS NOTES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Some electrical elements may be integral in representing a key quality in the installation. Designate these elements so that they are not modified by electricians without prior approval by the artist, collector or appropriate museum staff member.</w:t>
            </w:r>
          </w:p>
          <w:p w:rsidR="00AE26A7" w:rsidRDefault="00AE26A7">
            <w:pPr>
              <w:rPr>
                <w:rFonts w:ascii="Arial" w:hAnsi="Arial" w:cs="Arial"/>
                <w:b/>
                <w:bCs/>
                <w:color w:val="808080"/>
                <w:sz w:val="16"/>
                <w:szCs w:val="16"/>
                <w:lang w:val="en-GB"/>
              </w:rPr>
            </w:pPr>
          </w:p>
          <w:p w:rsidR="00AE26A7" w:rsidRDefault="00AE26A7">
            <w:pPr>
              <w:rPr>
                <w:rFonts w:ascii="Arial" w:hAnsi="Arial" w:cs="Arial"/>
                <w:b/>
                <w:bCs/>
                <w:lang w:val="en-GB"/>
              </w:rPr>
            </w:pPr>
            <w:r>
              <w:rPr>
                <w:rFonts w:ascii="Arial" w:hAnsi="Arial" w:cs="Arial"/>
                <w:b/>
                <w:bCs/>
                <w:lang w:val="en-GB"/>
              </w:rPr>
              <w:t>POWER REQUIREMENTS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240 Volt/110 volt?</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Number of sockets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Approximate rating in amps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Power conditioning required</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Number of constant power supplies (in equipment room/in the space)</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Number of supplies which will be switched off nightly from central switch (in the equipment room/in the space)</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Light in equipment cupboard</w:t>
            </w:r>
          </w:p>
          <w:p w:rsidR="00AE26A7" w:rsidRDefault="00AE26A7">
            <w:pPr>
              <w:rPr>
                <w:rFonts w:ascii="Arial" w:hAnsi="Arial" w:cs="Arial"/>
                <w:color w:val="808080"/>
                <w:sz w:val="16"/>
                <w:szCs w:val="16"/>
                <w:lang w:val="en-GB"/>
              </w:rPr>
            </w:pPr>
          </w:p>
        </w:tc>
      </w:tr>
      <w:tr w:rsidR="00AE26A7" w:rsidTr="00AE26A7">
        <w:tc>
          <w:tcPr>
            <w:tcW w:w="9570" w:type="dxa"/>
          </w:tcPr>
          <w:p w:rsidR="00AE26A7" w:rsidRDefault="00AE26A7">
            <w:pPr>
              <w:rPr>
                <w:rFonts w:ascii="Arial" w:hAnsi="Arial" w:cs="Arial"/>
                <w:b/>
                <w:bCs/>
                <w:lang w:val="en-GB"/>
              </w:rPr>
            </w:pPr>
            <w:r>
              <w:rPr>
                <w:rFonts w:ascii="Arial" w:hAnsi="Arial" w:cs="Arial"/>
                <w:b/>
                <w:bCs/>
                <w:lang w:val="en-GB"/>
              </w:rPr>
              <w:t>SYNCHRONISATION DETAILS ( if applicable)</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Time code reference</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Special authoring requirements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System used</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 xml:space="preserve">Degree of accuracy </w:t>
            </w:r>
          </w:p>
          <w:p w:rsidR="00AE26A7" w:rsidRDefault="00AE26A7">
            <w:pPr>
              <w:rPr>
                <w:rFonts w:ascii="Arial" w:hAnsi="Arial" w:cs="Arial"/>
                <w:b/>
                <w:bCs/>
                <w:sz w:val="16"/>
                <w:szCs w:val="16"/>
                <w:lang w:val="en-GB"/>
              </w:rPr>
            </w:pPr>
          </w:p>
        </w:tc>
      </w:tr>
      <w:tr w:rsidR="00AE26A7" w:rsidTr="00AE26A7">
        <w:tc>
          <w:tcPr>
            <w:tcW w:w="9570" w:type="dxa"/>
          </w:tcPr>
          <w:p w:rsidR="00AE26A7" w:rsidRDefault="00AE26A7">
            <w:pPr>
              <w:rPr>
                <w:rFonts w:ascii="Arial" w:hAnsi="Arial" w:cs="Arial"/>
                <w:b/>
                <w:bCs/>
                <w:lang w:val="en-GB"/>
              </w:rPr>
            </w:pPr>
            <w:r>
              <w:rPr>
                <w:rFonts w:ascii="Arial" w:hAnsi="Arial" w:cs="Arial"/>
                <w:b/>
                <w:bCs/>
                <w:lang w:val="en-GB"/>
              </w:rPr>
              <w:t>KEY OPERATIONAL NOTES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Switch on and off procedures</w:t>
            </w:r>
          </w:p>
          <w:p w:rsidR="00AE26A7" w:rsidRDefault="00AE26A7">
            <w:pPr>
              <w:rPr>
                <w:rFonts w:ascii="Arial" w:hAnsi="Arial" w:cs="Arial"/>
                <w:b/>
                <w:bCs/>
                <w:color w:val="808080"/>
                <w:sz w:val="16"/>
                <w:szCs w:val="16"/>
                <w:lang w:val="en-GB"/>
              </w:rPr>
            </w:pPr>
          </w:p>
        </w:tc>
      </w:tr>
      <w:tr w:rsidR="00AE26A7" w:rsidTr="00AE26A7">
        <w:tc>
          <w:tcPr>
            <w:tcW w:w="9570" w:type="dxa"/>
          </w:tcPr>
          <w:p w:rsidR="00AE26A7" w:rsidRDefault="00AE26A7">
            <w:pPr>
              <w:rPr>
                <w:rFonts w:ascii="Arial" w:hAnsi="Arial" w:cs="Arial"/>
                <w:b/>
                <w:bCs/>
                <w:color w:val="808080"/>
                <w:sz w:val="16"/>
                <w:szCs w:val="16"/>
                <w:lang w:val="en-GB"/>
              </w:rPr>
            </w:pPr>
            <w:r>
              <w:rPr>
                <w:rFonts w:ascii="Arial" w:hAnsi="Arial" w:cs="Arial"/>
                <w:b/>
                <w:bCs/>
                <w:lang w:val="en-GB"/>
              </w:rPr>
              <w:t>MAINTENANCE REQUIREMENTS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Nature and frequency of maintenance</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Number of people required</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Skill level</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Details of likely operational failures</w:t>
            </w:r>
          </w:p>
          <w:p w:rsidR="00AE26A7" w:rsidRDefault="00AE26A7">
            <w:pPr>
              <w:rPr>
                <w:rFonts w:ascii="Arial" w:hAnsi="Arial" w:cs="Arial"/>
                <w:b/>
                <w:bCs/>
                <w:color w:val="808080"/>
                <w:sz w:val="16"/>
                <w:szCs w:val="16"/>
                <w:lang w:val="en-GB"/>
              </w:rPr>
            </w:pPr>
            <w:r>
              <w:rPr>
                <w:rFonts w:ascii="Arial" w:hAnsi="Arial" w:cs="Arial"/>
                <w:b/>
                <w:bCs/>
                <w:color w:val="808080"/>
                <w:sz w:val="16"/>
                <w:szCs w:val="16"/>
                <w:lang w:val="en-GB"/>
              </w:rPr>
              <w:t xml:space="preserve"> </w:t>
            </w:r>
          </w:p>
        </w:tc>
      </w:tr>
      <w:tr w:rsidR="00AE26A7" w:rsidTr="00AE26A7">
        <w:tc>
          <w:tcPr>
            <w:tcW w:w="9570" w:type="dxa"/>
          </w:tcPr>
          <w:p w:rsidR="00AE26A7" w:rsidRDefault="00AE26A7">
            <w:pPr>
              <w:rPr>
                <w:rFonts w:ascii="Arial" w:hAnsi="Arial" w:cs="Arial"/>
                <w:b/>
                <w:bCs/>
                <w:sz w:val="16"/>
                <w:szCs w:val="16"/>
                <w:lang w:val="en-GB"/>
              </w:rPr>
            </w:pPr>
            <w:r>
              <w:rPr>
                <w:rFonts w:ascii="Arial" w:hAnsi="Arial" w:cs="Arial"/>
                <w:b/>
                <w:bCs/>
                <w:lang w:val="en-GB"/>
              </w:rPr>
              <w:t>HEALTH AND SAFETY DETAILS</w:t>
            </w:r>
          </w:p>
          <w:p w:rsidR="00AE26A7" w:rsidRDefault="00AE26A7">
            <w:pPr>
              <w:rPr>
                <w:rFonts w:ascii="Arial" w:hAnsi="Arial" w:cs="Arial"/>
                <w:b/>
                <w:bCs/>
                <w:i/>
                <w:iCs/>
                <w:color w:val="0000FF"/>
                <w:sz w:val="16"/>
                <w:szCs w:val="16"/>
                <w:lang w:val="en-GB"/>
              </w:rPr>
            </w:pPr>
            <w:r>
              <w:rPr>
                <w:rFonts w:ascii="Arial" w:hAnsi="Arial" w:cs="Arial"/>
                <w:b/>
                <w:bCs/>
                <w:color w:val="999999"/>
                <w:sz w:val="16"/>
                <w:szCs w:val="16"/>
                <w:lang w:val="en-GB"/>
              </w:rPr>
              <w:t xml:space="preserve">Some institutions perform risk assessments of time base media collections. In addition to risks of equipment and media obsolescence, health and safety risks may include exposure to high voltage or risk of implosion from exposed cathode ray tubes. </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Are any of the components potentially dangerous to the installation crew? If so, describe the necessary precautions.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 xml:space="preserve">Are any components potentially dangerous to the public? Consider - light levels/entrance and exit arrangements/sound levels etc </w:t>
            </w:r>
          </w:p>
          <w:p w:rsidR="00AE26A7" w:rsidRDefault="00AE26A7">
            <w:pPr>
              <w:rPr>
                <w:rFonts w:ascii="Arial" w:hAnsi="Arial" w:cs="Arial"/>
                <w:b/>
                <w:bCs/>
                <w:color w:val="808080"/>
                <w:sz w:val="16"/>
                <w:szCs w:val="16"/>
                <w:lang w:val="en-GB"/>
              </w:rPr>
            </w:pPr>
          </w:p>
        </w:tc>
      </w:tr>
      <w:tr w:rsidR="00AE26A7" w:rsidTr="00AE26A7">
        <w:tc>
          <w:tcPr>
            <w:tcW w:w="9570" w:type="dxa"/>
          </w:tcPr>
          <w:p w:rsidR="00AE26A7" w:rsidRDefault="00AE26A7">
            <w:pPr>
              <w:pStyle w:val="Heading"/>
              <w:rPr>
                <w:rFonts w:ascii="Arial" w:hAnsi="Arial" w:cs="Arial"/>
                <w:caps w:val="0"/>
                <w:lang w:val="en-GB"/>
              </w:rPr>
            </w:pPr>
            <w:r>
              <w:rPr>
                <w:rFonts w:ascii="Arial" w:hAnsi="Arial" w:cs="Arial"/>
                <w:caps w:val="0"/>
                <w:lang w:val="en-GB"/>
              </w:rPr>
              <w:t>SIGNIFICANT FACTORS TO CONSIDER DURING INSTALLATION</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Some aspects of media installations may benefit from special notation in the Installation Instructions, especially when lending:</w:t>
            </w:r>
          </w:p>
          <w:p w:rsidR="00AE26A7" w:rsidRDefault="00AE26A7">
            <w:pPr>
              <w:numPr>
                <w:ilvl w:val="0"/>
                <w:numId w:val="6"/>
              </w:numPr>
              <w:rPr>
                <w:rFonts w:ascii="Arial" w:hAnsi="Arial" w:cs="Arial"/>
                <w:b/>
                <w:bCs/>
                <w:color w:val="999999"/>
                <w:sz w:val="16"/>
                <w:szCs w:val="16"/>
                <w:lang w:val="en-GB"/>
              </w:rPr>
            </w:pPr>
            <w:r>
              <w:rPr>
                <w:rFonts w:ascii="Arial" w:hAnsi="Arial" w:cs="Arial"/>
                <w:b/>
                <w:bCs/>
                <w:color w:val="999999"/>
                <w:sz w:val="16"/>
                <w:szCs w:val="16"/>
                <w:lang w:val="en-GB"/>
              </w:rPr>
              <w:t>Has any of the equipment been modified by the artist?</w:t>
            </w:r>
          </w:p>
          <w:p w:rsidR="00AE26A7" w:rsidRDefault="00AE26A7">
            <w:pPr>
              <w:numPr>
                <w:ilvl w:val="0"/>
                <w:numId w:val="6"/>
              </w:numPr>
              <w:rPr>
                <w:rFonts w:ascii="Arial" w:hAnsi="Arial" w:cs="Arial"/>
                <w:b/>
                <w:bCs/>
                <w:color w:val="999999"/>
                <w:sz w:val="16"/>
                <w:szCs w:val="16"/>
                <w:lang w:val="en-GB"/>
              </w:rPr>
            </w:pPr>
            <w:r>
              <w:rPr>
                <w:rFonts w:ascii="Arial" w:hAnsi="Arial" w:cs="Arial"/>
                <w:b/>
                <w:bCs/>
                <w:color w:val="999999"/>
                <w:sz w:val="16"/>
                <w:szCs w:val="16"/>
                <w:lang w:val="en-GB"/>
              </w:rPr>
              <w:t>Is any of the equipment no longer easily available?</w:t>
            </w:r>
          </w:p>
          <w:p w:rsidR="00AE26A7" w:rsidRDefault="00AE26A7">
            <w:pPr>
              <w:numPr>
                <w:ilvl w:val="0"/>
                <w:numId w:val="6"/>
              </w:numPr>
              <w:rPr>
                <w:rFonts w:ascii="Arial" w:hAnsi="Arial" w:cs="Arial"/>
                <w:b/>
                <w:bCs/>
                <w:color w:val="999999"/>
                <w:sz w:val="16"/>
                <w:szCs w:val="16"/>
                <w:lang w:val="en-GB"/>
              </w:rPr>
            </w:pPr>
            <w:r>
              <w:rPr>
                <w:rFonts w:ascii="Arial" w:hAnsi="Arial" w:cs="Arial"/>
                <w:b/>
                <w:bCs/>
                <w:color w:val="999999"/>
                <w:sz w:val="16"/>
                <w:szCs w:val="16"/>
                <w:lang w:val="en-GB"/>
              </w:rPr>
              <w:t>Are any of the components sculptural objects requiring different skills in the crew?</w:t>
            </w:r>
          </w:p>
          <w:p w:rsidR="00AE26A7" w:rsidRDefault="00AE26A7">
            <w:pPr>
              <w:numPr>
                <w:ilvl w:val="0"/>
                <w:numId w:val="6"/>
              </w:numPr>
              <w:rPr>
                <w:rFonts w:ascii="Arial" w:hAnsi="Arial" w:cs="Arial"/>
                <w:b/>
                <w:bCs/>
                <w:color w:val="999999"/>
                <w:sz w:val="16"/>
                <w:szCs w:val="16"/>
                <w:lang w:val="en-GB"/>
              </w:rPr>
            </w:pPr>
            <w:r>
              <w:rPr>
                <w:rFonts w:ascii="Arial" w:hAnsi="Arial" w:cs="Arial"/>
                <w:b/>
                <w:bCs/>
                <w:color w:val="999999"/>
                <w:sz w:val="16"/>
                <w:szCs w:val="16"/>
                <w:lang w:val="en-GB"/>
              </w:rPr>
              <w:t>Do any components require the wearing of gloves?</w:t>
            </w:r>
          </w:p>
          <w:p w:rsidR="00AE26A7" w:rsidRDefault="00AE26A7">
            <w:pPr>
              <w:numPr>
                <w:ilvl w:val="0"/>
                <w:numId w:val="6"/>
              </w:numPr>
              <w:rPr>
                <w:rFonts w:ascii="Arial" w:hAnsi="Arial" w:cs="Arial"/>
                <w:b/>
                <w:bCs/>
                <w:color w:val="999999"/>
                <w:sz w:val="16"/>
                <w:szCs w:val="16"/>
                <w:lang w:val="en-GB"/>
              </w:rPr>
            </w:pPr>
            <w:r>
              <w:rPr>
                <w:rFonts w:ascii="Arial" w:hAnsi="Arial" w:cs="Arial"/>
                <w:b/>
                <w:bCs/>
                <w:color w:val="999999"/>
                <w:sz w:val="16"/>
                <w:szCs w:val="16"/>
                <w:lang w:val="en-GB"/>
              </w:rPr>
              <w:t>What is most likely to go wrong?</w:t>
            </w:r>
          </w:p>
          <w:p w:rsidR="00AE26A7" w:rsidRDefault="00AE26A7">
            <w:pPr>
              <w:rPr>
                <w:rFonts w:ascii="Arial" w:hAnsi="Arial" w:cs="Arial"/>
                <w:sz w:val="16"/>
                <w:szCs w:val="16"/>
                <w:lang w:val="en-GB"/>
              </w:rPr>
            </w:pPr>
          </w:p>
        </w:tc>
      </w:tr>
      <w:tr w:rsidR="00AE26A7" w:rsidTr="00AE26A7">
        <w:tc>
          <w:tcPr>
            <w:tcW w:w="9570" w:type="dxa"/>
          </w:tcPr>
          <w:p w:rsidR="00AE26A7" w:rsidRDefault="00AE26A7">
            <w:pPr>
              <w:pStyle w:val="Heading"/>
              <w:rPr>
                <w:rFonts w:ascii="Arial" w:hAnsi="Arial" w:cs="Arial"/>
                <w:i/>
                <w:iCs/>
                <w:caps w:val="0"/>
                <w:color w:val="0000FF"/>
                <w:sz w:val="16"/>
                <w:szCs w:val="16"/>
                <w:lang w:val="en-GB"/>
              </w:rPr>
            </w:pPr>
            <w:r>
              <w:rPr>
                <w:rFonts w:ascii="Arial" w:hAnsi="Arial" w:cs="Arial"/>
                <w:caps w:val="0"/>
                <w:lang w:val="en-GB"/>
              </w:rPr>
              <w:t>KEY QUALITIES:ARTIST &amp; CURATORIAL REMARKS</w:t>
            </w:r>
          </w:p>
          <w:p w:rsidR="00AE26A7" w:rsidRDefault="00AE26A7">
            <w:pPr>
              <w:rPr>
                <w:rFonts w:ascii="Arial" w:hAnsi="Arial" w:cs="Arial"/>
                <w:b/>
                <w:bCs/>
                <w:color w:val="999999"/>
                <w:sz w:val="16"/>
                <w:szCs w:val="16"/>
                <w:lang w:val="en-GB"/>
              </w:rPr>
            </w:pPr>
            <w:r>
              <w:rPr>
                <w:rFonts w:ascii="Arial" w:hAnsi="Arial" w:cs="Arial"/>
                <w:b/>
                <w:bCs/>
                <w:color w:val="999999"/>
                <w:sz w:val="16"/>
                <w:szCs w:val="16"/>
                <w:lang w:val="en-GB"/>
              </w:rPr>
              <w:t xml:space="preserve">It is best to have the artist sign off on the Installation Instructions and have them describe which aspects of the work are key  to a successful installation, whether it be straightforward screen size and ratio or more subtle indications such as sound levels (“just loud enough to be uncomfortable”).  In addition, notes from an artist interview and a curatorial statement will  inform which aspects require more attention in the installation process. Together, these key qualities form a summary to guide the long-term care for and preservation of the integrity of the work. </w:t>
            </w:r>
          </w:p>
          <w:p w:rsidR="00AE26A7" w:rsidRDefault="00AE26A7">
            <w:pPr>
              <w:rPr>
                <w:rFonts w:ascii="Arial" w:hAnsi="Arial" w:cs="Arial"/>
                <w:sz w:val="16"/>
                <w:szCs w:val="16"/>
                <w:lang w:val="en-GB"/>
              </w:rPr>
            </w:pPr>
          </w:p>
        </w:tc>
      </w:tr>
      <w:tr w:rsidR="00AE26A7" w:rsidTr="00AE26A7">
        <w:tc>
          <w:tcPr>
            <w:tcW w:w="9570" w:type="dxa"/>
          </w:tcPr>
          <w:p w:rsidR="00AE26A7" w:rsidRDefault="00AE26A7">
            <w:pPr>
              <w:rPr>
                <w:rFonts w:ascii="Arial" w:hAnsi="Arial" w:cs="Arial"/>
                <w:b/>
                <w:bCs/>
                <w:lang w:val="en-GB"/>
              </w:rPr>
            </w:pPr>
            <w:r>
              <w:rPr>
                <w:rFonts w:ascii="Arial" w:hAnsi="Arial" w:cs="Arial"/>
                <w:b/>
                <w:bCs/>
                <w:lang w:val="en-GB"/>
              </w:rPr>
              <w:t>SIGNED:</w:t>
            </w:r>
          </w:p>
          <w:p w:rsidR="00AE26A7" w:rsidRDefault="00AE26A7">
            <w:pPr>
              <w:rPr>
                <w:rFonts w:ascii="Arial" w:hAnsi="Arial" w:cs="Arial"/>
                <w:b/>
                <w:bCs/>
                <w:lang w:val="en-GB"/>
              </w:rPr>
            </w:pPr>
            <w:r>
              <w:rPr>
                <w:rFonts w:ascii="Arial" w:hAnsi="Arial" w:cs="Arial"/>
                <w:b/>
                <w:bCs/>
                <w:lang w:val="en-GB"/>
              </w:rPr>
              <w:t>DATE:</w:t>
            </w:r>
          </w:p>
        </w:tc>
      </w:tr>
    </w:tbl>
    <w:p w:rsidR="00AE26A7" w:rsidRDefault="00AE26A7" w:rsidP="00AE26A7">
      <w:pPr>
        <w:rPr>
          <w:rFonts w:ascii="Arial" w:hAnsi="Arial" w:cs="Arial"/>
          <w:sz w:val="2"/>
          <w:szCs w:val="2"/>
          <w:lang w:val="en-GB"/>
        </w:rPr>
      </w:pPr>
    </w:p>
    <w:p w:rsidR="00C16D5D" w:rsidRPr="00AE26A7" w:rsidRDefault="00C16D5D" w:rsidP="00AE26A7"/>
    <w:sectPr w:rsidR="00C16D5D" w:rsidRPr="00AE26A7" w:rsidSect="00E60020">
      <w:pgSz w:w="11906" w:h="16838" w:code="9"/>
      <w:pgMar w:top="902" w:right="851" w:bottom="851" w:left="1418" w:header="1134"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EC" w:rsidRDefault="008175EC">
      <w:r>
        <w:separator/>
      </w:r>
    </w:p>
  </w:endnote>
  <w:endnote w:type="continuationSeparator" w:id="0">
    <w:p w:rsidR="008175EC" w:rsidRDefault="0081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20B0609070205080204"/>
    <w:charset w:val="4E"/>
    <w:family w:val="auto"/>
    <w:pitch w:val="variable"/>
    <w:sig w:usb0="E00002FF" w:usb1="6AC7FDFB" w:usb2="00000012" w:usb3="00000000" w:csb0="0002009F" w:csb1="00000000"/>
  </w:font>
  <w:font w:name="Tate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EC" w:rsidRDefault="008175EC">
      <w:r>
        <w:separator/>
      </w:r>
    </w:p>
  </w:footnote>
  <w:footnote w:type="continuationSeparator" w:id="0">
    <w:p w:rsidR="008175EC" w:rsidRDefault="008175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A53B1"/>
    <w:multiLevelType w:val="hybridMultilevel"/>
    <w:tmpl w:val="E74E51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1B95B55"/>
    <w:multiLevelType w:val="hybridMultilevel"/>
    <w:tmpl w:val="32A099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5AD77E8"/>
    <w:multiLevelType w:val="hybridMultilevel"/>
    <w:tmpl w:val="AD18F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5D"/>
    <w:rsid w:val="00073307"/>
    <w:rsid w:val="0009651A"/>
    <w:rsid w:val="000D420F"/>
    <w:rsid w:val="00256494"/>
    <w:rsid w:val="002B113D"/>
    <w:rsid w:val="002E07AE"/>
    <w:rsid w:val="002E6C4F"/>
    <w:rsid w:val="00361644"/>
    <w:rsid w:val="00365E4A"/>
    <w:rsid w:val="003960B6"/>
    <w:rsid w:val="003E3ED6"/>
    <w:rsid w:val="004A4613"/>
    <w:rsid w:val="004D4183"/>
    <w:rsid w:val="00503186"/>
    <w:rsid w:val="0064172B"/>
    <w:rsid w:val="00645D04"/>
    <w:rsid w:val="006A602B"/>
    <w:rsid w:val="006C6A20"/>
    <w:rsid w:val="00761BBB"/>
    <w:rsid w:val="007E7B23"/>
    <w:rsid w:val="008175EC"/>
    <w:rsid w:val="008540F9"/>
    <w:rsid w:val="008F5345"/>
    <w:rsid w:val="00954C24"/>
    <w:rsid w:val="009749C8"/>
    <w:rsid w:val="009A4B59"/>
    <w:rsid w:val="009E7768"/>
    <w:rsid w:val="009F0B01"/>
    <w:rsid w:val="00A45701"/>
    <w:rsid w:val="00A533ED"/>
    <w:rsid w:val="00AE26A7"/>
    <w:rsid w:val="00C16D5D"/>
    <w:rsid w:val="00C83EB9"/>
    <w:rsid w:val="00CE2829"/>
    <w:rsid w:val="00D87C32"/>
    <w:rsid w:val="00DA04F1"/>
    <w:rsid w:val="00DA4678"/>
    <w:rsid w:val="00DA5516"/>
    <w:rsid w:val="00DF31F5"/>
    <w:rsid w:val="00DF6224"/>
    <w:rsid w:val="00E33AC7"/>
    <w:rsid w:val="00E569E1"/>
    <w:rsid w:val="00E60020"/>
    <w:rsid w:val="00EE3478"/>
    <w:rsid w:val="00F118E3"/>
    <w:rsid w:val="00F405D2"/>
    <w:rsid w:val="00F61234"/>
    <w:rsid w:val="00FB10A3"/>
    <w:rsid w:val="00FE11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A7"/>
    <w:pPr>
      <w:spacing w:after="0" w:line="240" w:lineRule="auto"/>
    </w:pPr>
    <w:rPr>
      <w:sz w:val="24"/>
      <w:szCs w:val="24"/>
      <w:lang w:eastAsia="en-US"/>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b/>
      <w:bCs/>
      <w:kern w:val="32"/>
      <w:sz w:val="32"/>
      <w:szCs w:val="32"/>
      <w:lang w:val="en-US" w:eastAsia="en-US"/>
    </w:rPr>
  </w:style>
  <w:style w:type="character" w:customStyle="1" w:styleId="20">
    <w:name w:val="見出し 2 (文字)"/>
    <w:basedOn w:val="a0"/>
    <w:link w:val="2"/>
    <w:uiPriority w:val="9"/>
    <w:semiHidden/>
    <w:locked/>
    <w:rPr>
      <w:rFonts w:asciiTheme="majorHAnsi" w:eastAsiaTheme="majorEastAsia" w:hAnsiTheme="majorHAnsi" w:cs="Times New Roman"/>
      <w:b/>
      <w:bCs/>
      <w:i/>
      <w:iCs/>
      <w:sz w:val="28"/>
      <w:szCs w:val="28"/>
      <w:lang w:val="en-US" w:eastAsia="en-US"/>
    </w:rPr>
  </w:style>
  <w:style w:type="character" w:customStyle="1" w:styleId="30">
    <w:name w:val="見出し 3 (文字)"/>
    <w:basedOn w:val="a0"/>
    <w:link w:val="3"/>
    <w:uiPriority w:val="9"/>
    <w:semiHidden/>
    <w:locked/>
    <w:rPr>
      <w:rFonts w:asciiTheme="majorHAnsi" w:eastAsiaTheme="majorEastAsia" w:hAnsiTheme="majorHAnsi" w:cs="Times New Roman"/>
      <w:b/>
      <w:bCs/>
      <w:sz w:val="26"/>
      <w:szCs w:val="26"/>
      <w:lang w:val="en-US" w:eastAsia="en-US"/>
    </w:rPr>
  </w:style>
  <w:style w:type="paragraph" w:styleId="a3">
    <w:name w:val="header"/>
    <w:basedOn w:val="a"/>
    <w:link w:val="a4"/>
    <w:uiPriority w:val="99"/>
    <w:pPr>
      <w:tabs>
        <w:tab w:val="center" w:pos="4320"/>
        <w:tab w:val="right" w:pos="8640"/>
      </w:tabs>
    </w:pPr>
    <w:rPr>
      <w:sz w:val="20"/>
      <w:szCs w:val="20"/>
    </w:rPr>
  </w:style>
  <w:style w:type="character" w:customStyle="1" w:styleId="a4">
    <w:name w:val="ヘッダー (文字)"/>
    <w:basedOn w:val="a0"/>
    <w:link w:val="a3"/>
    <w:uiPriority w:val="99"/>
    <w:semiHidden/>
    <w:locked/>
    <w:rPr>
      <w:rFonts w:cs="Times New Roman"/>
      <w:sz w:val="24"/>
      <w:szCs w:val="24"/>
      <w:lang w:val="en-US" w:eastAsia="en-US"/>
    </w:rPr>
  </w:style>
  <w:style w:type="paragraph" w:customStyle="1" w:styleId="Filelocationsfooter">
    <w:name w:val="File locations footer"/>
    <w:basedOn w:val="a3"/>
    <w:uiPriority w:val="99"/>
    <w:rPr>
      <w:sz w:val="12"/>
      <w:szCs w:val="12"/>
    </w:rPr>
  </w:style>
  <w:style w:type="paragraph" w:customStyle="1" w:styleId="Heading">
    <w:name w:val="Heading"/>
    <w:basedOn w:val="a"/>
    <w:next w:val="a"/>
    <w:uiPriority w:val="99"/>
    <w:rPr>
      <w:rFonts w:ascii="TateBold" w:hAnsi="TateBold" w:cs="TateBold"/>
      <w:b/>
      <w:bCs/>
      <w:caps/>
    </w:rPr>
  </w:style>
  <w:style w:type="paragraph" w:customStyle="1" w:styleId="NormalText">
    <w:name w:val="Normal  Text"/>
    <w:basedOn w:val="a"/>
    <w:next w:val="a"/>
    <w:uiPriority w:val="99"/>
  </w:style>
  <w:style w:type="paragraph" w:customStyle="1" w:styleId="SubHeading">
    <w:name w:val="Sub Heading"/>
    <w:basedOn w:val="a"/>
    <w:next w:val="a"/>
    <w:uiPriority w:val="99"/>
    <w:rPr>
      <w:rFonts w:ascii="TateBold" w:hAnsi="TateBold" w:cs="TateBold"/>
      <w:b/>
      <w:bCs/>
    </w:rPr>
  </w:style>
  <w:style w:type="paragraph" w:customStyle="1" w:styleId="Sub-subHeading">
    <w:name w:val="Sub-sub Heading"/>
    <w:basedOn w:val="a"/>
    <w:next w:val="a"/>
    <w:uiPriority w:val="99"/>
    <w:rPr>
      <w:b/>
      <w:bCs/>
    </w:rPr>
  </w:style>
  <w:style w:type="paragraph" w:customStyle="1" w:styleId="Sub-subsubHeading">
    <w:name w:val="Sub-sub sub Heading"/>
    <w:basedOn w:val="a"/>
    <w:next w:val="a"/>
    <w:uiPriority w:val="99"/>
  </w:style>
  <w:style w:type="paragraph" w:styleId="a5">
    <w:name w:val="footer"/>
    <w:basedOn w:val="a"/>
    <w:link w:val="a6"/>
    <w:uiPriority w:val="99"/>
    <w:rsid w:val="002E07AE"/>
    <w:pPr>
      <w:tabs>
        <w:tab w:val="center" w:pos="4153"/>
        <w:tab w:val="right" w:pos="8306"/>
      </w:tabs>
    </w:pPr>
  </w:style>
  <w:style w:type="character" w:customStyle="1" w:styleId="a6">
    <w:name w:val="フッター (文字)"/>
    <w:basedOn w:val="a0"/>
    <w:link w:val="a5"/>
    <w:uiPriority w:val="99"/>
    <w:semiHidden/>
    <w:locked/>
    <w:rPr>
      <w:rFonts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A7"/>
    <w:pPr>
      <w:spacing w:after="0" w:line="240" w:lineRule="auto"/>
    </w:pPr>
    <w:rPr>
      <w:sz w:val="24"/>
      <w:szCs w:val="24"/>
      <w:lang w:eastAsia="en-US"/>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b/>
      <w:bCs/>
      <w:kern w:val="32"/>
      <w:sz w:val="32"/>
      <w:szCs w:val="32"/>
      <w:lang w:val="en-US" w:eastAsia="en-US"/>
    </w:rPr>
  </w:style>
  <w:style w:type="character" w:customStyle="1" w:styleId="20">
    <w:name w:val="見出し 2 (文字)"/>
    <w:basedOn w:val="a0"/>
    <w:link w:val="2"/>
    <w:uiPriority w:val="9"/>
    <w:semiHidden/>
    <w:locked/>
    <w:rPr>
      <w:rFonts w:asciiTheme="majorHAnsi" w:eastAsiaTheme="majorEastAsia" w:hAnsiTheme="majorHAnsi" w:cs="Times New Roman"/>
      <w:b/>
      <w:bCs/>
      <w:i/>
      <w:iCs/>
      <w:sz w:val="28"/>
      <w:szCs w:val="28"/>
      <w:lang w:val="en-US" w:eastAsia="en-US"/>
    </w:rPr>
  </w:style>
  <w:style w:type="character" w:customStyle="1" w:styleId="30">
    <w:name w:val="見出し 3 (文字)"/>
    <w:basedOn w:val="a0"/>
    <w:link w:val="3"/>
    <w:uiPriority w:val="9"/>
    <w:semiHidden/>
    <w:locked/>
    <w:rPr>
      <w:rFonts w:asciiTheme="majorHAnsi" w:eastAsiaTheme="majorEastAsia" w:hAnsiTheme="majorHAnsi" w:cs="Times New Roman"/>
      <w:b/>
      <w:bCs/>
      <w:sz w:val="26"/>
      <w:szCs w:val="26"/>
      <w:lang w:val="en-US" w:eastAsia="en-US"/>
    </w:rPr>
  </w:style>
  <w:style w:type="paragraph" w:styleId="a3">
    <w:name w:val="header"/>
    <w:basedOn w:val="a"/>
    <w:link w:val="a4"/>
    <w:uiPriority w:val="99"/>
    <w:pPr>
      <w:tabs>
        <w:tab w:val="center" w:pos="4320"/>
        <w:tab w:val="right" w:pos="8640"/>
      </w:tabs>
    </w:pPr>
    <w:rPr>
      <w:sz w:val="20"/>
      <w:szCs w:val="20"/>
    </w:rPr>
  </w:style>
  <w:style w:type="character" w:customStyle="1" w:styleId="a4">
    <w:name w:val="ヘッダー (文字)"/>
    <w:basedOn w:val="a0"/>
    <w:link w:val="a3"/>
    <w:uiPriority w:val="99"/>
    <w:semiHidden/>
    <w:locked/>
    <w:rPr>
      <w:rFonts w:cs="Times New Roman"/>
      <w:sz w:val="24"/>
      <w:szCs w:val="24"/>
      <w:lang w:val="en-US" w:eastAsia="en-US"/>
    </w:rPr>
  </w:style>
  <w:style w:type="paragraph" w:customStyle="1" w:styleId="Filelocationsfooter">
    <w:name w:val="File locations footer"/>
    <w:basedOn w:val="a3"/>
    <w:uiPriority w:val="99"/>
    <w:rPr>
      <w:sz w:val="12"/>
      <w:szCs w:val="12"/>
    </w:rPr>
  </w:style>
  <w:style w:type="paragraph" w:customStyle="1" w:styleId="Heading">
    <w:name w:val="Heading"/>
    <w:basedOn w:val="a"/>
    <w:next w:val="a"/>
    <w:uiPriority w:val="99"/>
    <w:rPr>
      <w:rFonts w:ascii="TateBold" w:hAnsi="TateBold" w:cs="TateBold"/>
      <w:b/>
      <w:bCs/>
      <w:caps/>
    </w:rPr>
  </w:style>
  <w:style w:type="paragraph" w:customStyle="1" w:styleId="NormalText">
    <w:name w:val="Normal  Text"/>
    <w:basedOn w:val="a"/>
    <w:next w:val="a"/>
    <w:uiPriority w:val="99"/>
  </w:style>
  <w:style w:type="paragraph" w:customStyle="1" w:styleId="SubHeading">
    <w:name w:val="Sub Heading"/>
    <w:basedOn w:val="a"/>
    <w:next w:val="a"/>
    <w:uiPriority w:val="99"/>
    <w:rPr>
      <w:rFonts w:ascii="TateBold" w:hAnsi="TateBold" w:cs="TateBold"/>
      <w:b/>
      <w:bCs/>
    </w:rPr>
  </w:style>
  <w:style w:type="paragraph" w:customStyle="1" w:styleId="Sub-subHeading">
    <w:name w:val="Sub-sub Heading"/>
    <w:basedOn w:val="a"/>
    <w:next w:val="a"/>
    <w:uiPriority w:val="99"/>
    <w:rPr>
      <w:b/>
      <w:bCs/>
    </w:rPr>
  </w:style>
  <w:style w:type="paragraph" w:customStyle="1" w:styleId="Sub-subsubHeading">
    <w:name w:val="Sub-sub sub Heading"/>
    <w:basedOn w:val="a"/>
    <w:next w:val="a"/>
    <w:uiPriority w:val="99"/>
  </w:style>
  <w:style w:type="paragraph" w:styleId="a5">
    <w:name w:val="footer"/>
    <w:basedOn w:val="a"/>
    <w:link w:val="a6"/>
    <w:uiPriority w:val="99"/>
    <w:rsid w:val="002E07AE"/>
    <w:pPr>
      <w:tabs>
        <w:tab w:val="center" w:pos="4153"/>
        <w:tab w:val="right" w:pos="8306"/>
      </w:tabs>
    </w:pPr>
  </w:style>
  <w:style w:type="character" w:customStyle="1" w:styleId="a6">
    <w:name w:val="フッター (文字)"/>
    <w:basedOn w:val="a0"/>
    <w:link w:val="a5"/>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17564">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856</Words>
  <Characters>4880</Characters>
  <Application>Microsoft Macintosh Word</Application>
  <DocSecurity>0</DocSecurity>
  <Lines>40</Lines>
  <Paragraphs>11</Paragraphs>
  <ScaleCrop>false</ScaleCrop>
  <Company>Tate</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DETAILS</dc:title>
  <dc:subject/>
  <dc:creator>pl-01</dc:creator>
  <cp:keywords/>
  <dc:description/>
  <cp:lastModifiedBy>ISHITANI Hal</cp:lastModifiedBy>
  <cp:revision>2</cp:revision>
  <cp:lastPrinted>2007-07-05T05:04:00Z</cp:lastPrinted>
  <dcterms:created xsi:type="dcterms:W3CDTF">2017-02-23T11:52:00Z</dcterms:created>
  <dcterms:modified xsi:type="dcterms:W3CDTF">2017-02-23T11:52:00Z</dcterms:modified>
</cp:coreProperties>
</file>