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C478D" w14:textId="77777777" w:rsidR="001A6566" w:rsidRDefault="00D33B20" w:rsidP="001A6566">
      <w:pPr>
        <w:jc w:val="right"/>
      </w:pPr>
      <w:r>
        <w:rPr>
          <w:rFonts w:hint="eastAsia"/>
        </w:rPr>
        <w:t>（</w:t>
      </w:r>
      <w:r w:rsidR="001A6566">
        <w:rPr>
          <w:rFonts w:hint="eastAsia"/>
        </w:rPr>
        <w:t>様式</w:t>
      </w:r>
      <w:r w:rsidR="007F02E7">
        <w:rPr>
          <w:rFonts w:hint="eastAsia"/>
        </w:rPr>
        <w:t>４</w:t>
      </w:r>
      <w:r w:rsidR="001A6566">
        <w:rPr>
          <w:rFonts w:hint="eastAsia"/>
        </w:rPr>
        <w:t>）</w:t>
      </w:r>
    </w:p>
    <w:p w14:paraId="7841DABD" w14:textId="594E67E2" w:rsidR="007F02E7" w:rsidRDefault="007F02E7" w:rsidP="00DD745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F02E7">
        <w:rPr>
          <w:rFonts w:ascii="ＭＳ ゴシック" w:eastAsia="ＭＳ ゴシック" w:hAnsi="ＭＳ ゴシック" w:hint="eastAsia"/>
          <w:sz w:val="28"/>
          <w:szCs w:val="28"/>
        </w:rPr>
        <w:t>公立大学法人</w:t>
      </w:r>
      <w:r w:rsidR="00FB05C8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F02E7">
        <w:rPr>
          <w:rFonts w:ascii="ＭＳ ゴシック" w:eastAsia="ＭＳ ゴシック" w:hAnsi="ＭＳ ゴシック" w:hint="eastAsia"/>
          <w:sz w:val="28"/>
          <w:szCs w:val="28"/>
        </w:rPr>
        <w:t>京都市立芸術大学</w:t>
      </w:r>
    </w:p>
    <w:p w14:paraId="117181DE" w14:textId="5DDD35F3" w:rsidR="00DD745F" w:rsidRPr="00E51786" w:rsidRDefault="009927E5" w:rsidP="00DD745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事務基盤</w:t>
      </w:r>
      <w:r w:rsidR="007F02E7" w:rsidRPr="007F02E7">
        <w:rPr>
          <w:rFonts w:ascii="ＭＳ ゴシック" w:eastAsia="ＭＳ ゴシック" w:hAnsi="ＭＳ ゴシック" w:hint="eastAsia"/>
          <w:sz w:val="28"/>
          <w:szCs w:val="28"/>
        </w:rPr>
        <w:t>システム</w:t>
      </w:r>
      <w:r w:rsidR="00A340C6">
        <w:rPr>
          <w:rFonts w:ascii="ＭＳ ゴシック" w:eastAsia="ＭＳ ゴシック" w:hAnsi="ＭＳ ゴシック" w:hint="eastAsia"/>
          <w:sz w:val="28"/>
          <w:szCs w:val="28"/>
        </w:rPr>
        <w:t>（人事給与関連）</w:t>
      </w:r>
      <w:r w:rsidR="007F02E7" w:rsidRPr="007F02E7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FB05C8">
        <w:rPr>
          <w:rFonts w:ascii="ＭＳ ゴシック" w:eastAsia="ＭＳ ゴシック" w:hAnsi="ＭＳ ゴシック" w:hint="eastAsia"/>
          <w:sz w:val="28"/>
          <w:szCs w:val="28"/>
        </w:rPr>
        <w:t>構築</w:t>
      </w:r>
      <w:r w:rsidR="00DD745F" w:rsidRPr="007F02E7">
        <w:rPr>
          <w:rFonts w:ascii="ＭＳ ゴシック" w:eastAsia="ＭＳ ゴシック" w:hAnsi="ＭＳ ゴシック" w:hint="eastAsia"/>
          <w:sz w:val="28"/>
          <w:szCs w:val="28"/>
        </w:rPr>
        <w:t>に</w:t>
      </w:r>
      <w:r w:rsidR="00DD745F" w:rsidRPr="00E51786">
        <w:rPr>
          <w:rFonts w:ascii="ＭＳ ゴシック" w:eastAsia="ＭＳ ゴシック" w:hAnsi="ＭＳ ゴシック" w:hint="eastAsia"/>
          <w:sz w:val="28"/>
          <w:szCs w:val="28"/>
        </w:rPr>
        <w:t>関する</w:t>
      </w:r>
      <w:r w:rsidR="00765AAF">
        <w:rPr>
          <w:rFonts w:ascii="ＭＳ ゴシック" w:eastAsia="ＭＳ ゴシック" w:hAnsi="ＭＳ ゴシック" w:hint="eastAsia"/>
          <w:sz w:val="28"/>
          <w:szCs w:val="28"/>
        </w:rPr>
        <w:t>一般</w:t>
      </w:r>
      <w:r w:rsidR="00B81C76">
        <w:rPr>
          <w:rFonts w:ascii="ＭＳ ゴシック" w:eastAsia="ＭＳ ゴシック" w:hAnsi="ＭＳ ゴシック" w:hint="eastAsia"/>
          <w:sz w:val="28"/>
          <w:szCs w:val="28"/>
        </w:rPr>
        <w:t>競争入札</w:t>
      </w:r>
    </w:p>
    <w:p w14:paraId="4A8FE934" w14:textId="77777777" w:rsidR="001F6CE3" w:rsidRPr="00F504ED" w:rsidRDefault="00DD576C" w:rsidP="007E5CD8">
      <w:pPr>
        <w:jc w:val="center"/>
        <w:rPr>
          <w:rFonts w:ascii="ＭＳ ゴシック" w:eastAsia="ＭＳ ゴシック" w:hAnsi="ＭＳ ゴシック"/>
          <w:b/>
          <w:sz w:val="28"/>
          <w:szCs w:val="28"/>
          <w:u w:val="thick"/>
        </w:rPr>
      </w:pPr>
      <w:r w:rsidRPr="00F504ED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見</w:t>
      </w:r>
      <w:r w:rsidR="00F504ED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　</w:t>
      </w:r>
      <w:r w:rsidRPr="00F504ED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積</w:t>
      </w:r>
      <w:r w:rsidR="00F504ED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　</w:t>
      </w:r>
      <w:r w:rsidRPr="00F504ED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書</w:t>
      </w:r>
    </w:p>
    <w:p w14:paraId="0DF25BA4" w14:textId="77777777" w:rsidR="007E5CD8" w:rsidRDefault="007E5C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0"/>
        <w:gridCol w:w="4244"/>
      </w:tblGrid>
      <w:tr w:rsidR="00DD576C" w14:paraId="02E2A4B8" w14:textId="77777777" w:rsidTr="004D1F1E">
        <w:tc>
          <w:tcPr>
            <w:tcW w:w="4351" w:type="dxa"/>
          </w:tcPr>
          <w:p w14:paraId="25B25DB3" w14:textId="77777777" w:rsidR="00DD576C" w:rsidRDefault="00DD576C">
            <w:r>
              <w:rPr>
                <w:rFonts w:hint="eastAsia"/>
              </w:rPr>
              <w:t>（あて先）</w:t>
            </w:r>
          </w:p>
        </w:tc>
        <w:tc>
          <w:tcPr>
            <w:tcW w:w="4351" w:type="dxa"/>
          </w:tcPr>
          <w:p w14:paraId="46C15B91" w14:textId="5310C348" w:rsidR="00DD576C" w:rsidRDefault="00FB05C8" w:rsidP="004D1F1E">
            <w:pPr>
              <w:jc w:val="right"/>
            </w:pPr>
            <w:r>
              <w:rPr>
                <w:rFonts w:hint="eastAsia"/>
              </w:rPr>
              <w:t>令和</w:t>
            </w:r>
            <w:r w:rsidR="00DD576C">
              <w:rPr>
                <w:rFonts w:hint="eastAsia"/>
              </w:rPr>
              <w:t>○○年○月○○日</w:t>
            </w:r>
          </w:p>
        </w:tc>
      </w:tr>
      <w:tr w:rsidR="00DD576C" w14:paraId="16309779" w14:textId="77777777" w:rsidTr="004D1F1E">
        <w:tc>
          <w:tcPr>
            <w:tcW w:w="4351" w:type="dxa"/>
          </w:tcPr>
          <w:p w14:paraId="4BD5CE8E" w14:textId="77777777" w:rsidR="00DD576C" w:rsidRDefault="00DD576C">
            <w:r>
              <w:rPr>
                <w:rFonts w:hint="eastAsia"/>
              </w:rPr>
              <w:t>住所</w:t>
            </w:r>
          </w:p>
          <w:p w14:paraId="646201C4" w14:textId="77777777" w:rsidR="00DD576C" w:rsidRDefault="00DD576C"/>
        </w:tc>
        <w:tc>
          <w:tcPr>
            <w:tcW w:w="4351" w:type="dxa"/>
          </w:tcPr>
          <w:p w14:paraId="1EEAA76E" w14:textId="77777777" w:rsidR="00DD576C" w:rsidRDefault="000536C3">
            <w:r w:rsidRPr="004D1F1E">
              <w:rPr>
                <w:rFonts w:ascii="ＭＳ 明朝" w:hAnsi="ＭＳ 明朝" w:hint="eastAsia"/>
                <w:color w:val="000000"/>
                <w:szCs w:val="21"/>
              </w:rPr>
              <w:t>商号又は名称及び代表者名</w:t>
            </w:r>
          </w:p>
          <w:p w14:paraId="2B25D7AA" w14:textId="77777777" w:rsidR="00DD576C" w:rsidRDefault="00DD576C"/>
          <w:p w14:paraId="65CF7124" w14:textId="77777777" w:rsidR="00DD576C" w:rsidRDefault="00DD576C"/>
          <w:p w14:paraId="623470DB" w14:textId="77777777" w:rsidR="00DD576C" w:rsidRDefault="00DD576C"/>
          <w:p w14:paraId="10DA684A" w14:textId="77777777" w:rsidR="00393673" w:rsidRDefault="00393673" w:rsidP="00393673">
            <w:r>
              <w:rPr>
                <w:rFonts w:hint="eastAsia"/>
              </w:rPr>
              <w:t xml:space="preserve">　　　　　　　　　　　　　　　　　　印</w:t>
            </w:r>
          </w:p>
          <w:p w14:paraId="25DF937C" w14:textId="77777777" w:rsidR="00DD576C" w:rsidRDefault="00DD576C"/>
          <w:p w14:paraId="0D29C328" w14:textId="77777777" w:rsidR="00DD576C" w:rsidRDefault="00DD576C" w:rsidP="00393673"/>
        </w:tc>
      </w:tr>
    </w:tbl>
    <w:p w14:paraId="612FAA70" w14:textId="77777777" w:rsidR="00DD576C" w:rsidRDefault="00DD576C"/>
    <w:p w14:paraId="7CAA6E57" w14:textId="32FA56F0" w:rsidR="007E5CD8" w:rsidRPr="00393673" w:rsidRDefault="001E7D0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１　</w:t>
      </w:r>
      <w:r w:rsidR="00FB05C8">
        <w:rPr>
          <w:rFonts w:ascii="ＭＳ ゴシック" w:eastAsia="ＭＳ ゴシック" w:hAnsi="ＭＳ ゴシック" w:hint="eastAsia"/>
        </w:rPr>
        <w:t>令和８</w:t>
      </w:r>
      <w:r w:rsidR="00DD576C" w:rsidRPr="00393673">
        <w:rPr>
          <w:rFonts w:ascii="ＭＳ ゴシック" w:eastAsia="ＭＳ ゴシック" w:hAnsi="ＭＳ ゴシック" w:hint="eastAsia"/>
        </w:rPr>
        <w:t>年度におけるシステム構築等に係る経費</w:t>
      </w:r>
    </w:p>
    <w:p w14:paraId="3157EFC6" w14:textId="77777777" w:rsidR="00DD576C" w:rsidRPr="00393673" w:rsidRDefault="00DD576C">
      <w:pPr>
        <w:rPr>
          <w:szCs w:val="21"/>
        </w:rPr>
      </w:pPr>
      <w:r>
        <w:rPr>
          <w:rFonts w:hint="eastAsia"/>
        </w:rPr>
        <w:t xml:space="preserve">　　</w:t>
      </w:r>
      <w:r w:rsidR="00B1562F" w:rsidRPr="004D2759">
        <w:rPr>
          <w:rFonts w:hint="eastAsia"/>
          <w:sz w:val="24"/>
          <w:u w:val="single"/>
        </w:rPr>
        <w:t xml:space="preserve">金　　　　　　　　　　　　　　　</w:t>
      </w:r>
      <w:r w:rsidRPr="004D2759">
        <w:rPr>
          <w:rFonts w:hint="eastAsia"/>
          <w:sz w:val="24"/>
          <w:u w:val="single"/>
        </w:rPr>
        <w:t>円</w:t>
      </w:r>
      <w:r w:rsidRPr="00393673">
        <w:rPr>
          <w:rFonts w:hint="eastAsia"/>
          <w:szCs w:val="21"/>
        </w:rPr>
        <w:t>（消費税及び地方消費税</w:t>
      </w:r>
      <w:r w:rsidR="004D2759">
        <w:rPr>
          <w:rFonts w:hint="eastAsia"/>
          <w:szCs w:val="21"/>
        </w:rPr>
        <w:t>相当額</w:t>
      </w:r>
      <w:r w:rsidRPr="00393673">
        <w:rPr>
          <w:rFonts w:hint="eastAsia"/>
          <w:szCs w:val="21"/>
        </w:rPr>
        <w:t>を含む。）</w:t>
      </w:r>
    </w:p>
    <w:p w14:paraId="159655A0" w14:textId="77777777" w:rsidR="00DD576C" w:rsidRDefault="00DD576C"/>
    <w:p w14:paraId="435F94AC" w14:textId="45E69B5D" w:rsidR="00DD576C" w:rsidRPr="00393673" w:rsidRDefault="001E7D0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２　</w:t>
      </w:r>
      <w:r w:rsidR="00FB05C8">
        <w:rPr>
          <w:rFonts w:ascii="ＭＳ ゴシック" w:eastAsia="ＭＳ ゴシック" w:hAnsi="ＭＳ ゴシック" w:hint="eastAsia"/>
        </w:rPr>
        <w:t>令和９</w:t>
      </w:r>
      <w:r w:rsidR="00DD576C" w:rsidRPr="00393673">
        <w:rPr>
          <w:rFonts w:ascii="ＭＳ ゴシック" w:eastAsia="ＭＳ ゴシック" w:hAnsi="ＭＳ ゴシック" w:hint="eastAsia"/>
        </w:rPr>
        <w:t>年度以降の</w:t>
      </w:r>
      <w:r w:rsidR="00F504ED" w:rsidRPr="00393673">
        <w:rPr>
          <w:rFonts w:ascii="ＭＳ ゴシック" w:eastAsia="ＭＳ ゴシック" w:hAnsi="ＭＳ ゴシック" w:hint="eastAsia"/>
        </w:rPr>
        <w:t>運用</w:t>
      </w:r>
      <w:r w:rsidR="00DD576C" w:rsidRPr="00393673">
        <w:rPr>
          <w:rFonts w:ascii="ＭＳ ゴシック" w:eastAsia="ＭＳ ゴシック" w:hAnsi="ＭＳ ゴシック" w:hint="eastAsia"/>
        </w:rPr>
        <w:t>保守経費（年間）</w:t>
      </w:r>
    </w:p>
    <w:p w14:paraId="44D75124" w14:textId="77777777" w:rsidR="00DD576C" w:rsidRDefault="00DD576C">
      <w:r>
        <w:rPr>
          <w:rFonts w:hint="eastAsia"/>
        </w:rPr>
        <w:t xml:space="preserve">　　</w:t>
      </w:r>
      <w:r w:rsidRPr="004D2759">
        <w:rPr>
          <w:rFonts w:hint="eastAsia"/>
          <w:sz w:val="24"/>
          <w:u w:val="single"/>
        </w:rPr>
        <w:t>金　　　　　　　　　　　　　　　円</w:t>
      </w:r>
      <w:r>
        <w:rPr>
          <w:rFonts w:hint="eastAsia"/>
        </w:rPr>
        <w:t>（消費税及び地方消費税</w:t>
      </w:r>
      <w:r w:rsidR="004D2759">
        <w:rPr>
          <w:rFonts w:hint="eastAsia"/>
        </w:rPr>
        <w:t>相当額</w:t>
      </w:r>
      <w:r>
        <w:rPr>
          <w:rFonts w:hint="eastAsia"/>
        </w:rPr>
        <w:t>を含む。）</w:t>
      </w:r>
    </w:p>
    <w:p w14:paraId="1350B6EF" w14:textId="77777777" w:rsidR="00DD576C" w:rsidRDefault="00DD576C"/>
    <w:p w14:paraId="1A86B509" w14:textId="77777777" w:rsidR="00DD576C" w:rsidRDefault="00393673" w:rsidP="00393673">
      <w:pPr>
        <w:ind w:left="210" w:hangingChars="100" w:hanging="210"/>
      </w:pPr>
      <w:r>
        <w:rPr>
          <w:rFonts w:hint="eastAsia"/>
        </w:rPr>
        <w:t xml:space="preserve">※　</w:t>
      </w:r>
      <w:r w:rsidR="00DD576C">
        <w:rPr>
          <w:rFonts w:hint="eastAsia"/>
        </w:rPr>
        <w:t>年度毎に保守運用経費が異なる場合は，以下に今後５年間における年度毎の保守運用経費を記載</w:t>
      </w:r>
      <w:r w:rsidR="00520C0A">
        <w:rPr>
          <w:rFonts w:hint="eastAsia"/>
        </w:rPr>
        <w:t>すること。</w:t>
      </w:r>
    </w:p>
    <w:p w14:paraId="3CDBD550" w14:textId="77777777" w:rsidR="00DD576C" w:rsidRDefault="00DD576C" w:rsidP="00DD576C"/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3"/>
        <w:gridCol w:w="5393"/>
      </w:tblGrid>
      <w:tr w:rsidR="00DD576C" w14:paraId="14BE1CD0" w14:textId="77777777" w:rsidTr="004D1F1E">
        <w:tc>
          <w:tcPr>
            <w:tcW w:w="2880" w:type="dxa"/>
            <w:shd w:val="clear" w:color="auto" w:fill="CCFFFF"/>
          </w:tcPr>
          <w:p w14:paraId="58933CFF" w14:textId="77777777" w:rsidR="00DD576C" w:rsidRDefault="00DD576C" w:rsidP="004D1F1E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5534" w:type="dxa"/>
            <w:shd w:val="clear" w:color="auto" w:fill="CCFFFF"/>
          </w:tcPr>
          <w:p w14:paraId="2397E1CC" w14:textId="77777777" w:rsidR="00DD576C" w:rsidRDefault="00DD576C" w:rsidP="004D1F1E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DD576C" w14:paraId="5BE01F7F" w14:textId="77777777" w:rsidTr="004D1F1E">
        <w:tc>
          <w:tcPr>
            <w:tcW w:w="2880" w:type="dxa"/>
          </w:tcPr>
          <w:p w14:paraId="5C6418E6" w14:textId="635CC139" w:rsidR="00DD576C" w:rsidRDefault="00FB05C8" w:rsidP="004D1F1E">
            <w:pPr>
              <w:jc w:val="center"/>
            </w:pPr>
            <w:r>
              <w:rPr>
                <w:rFonts w:hint="eastAsia"/>
              </w:rPr>
              <w:t>令和９</w:t>
            </w:r>
            <w:r w:rsidR="00DD576C">
              <w:rPr>
                <w:rFonts w:hint="eastAsia"/>
              </w:rPr>
              <w:t>年度</w:t>
            </w:r>
          </w:p>
        </w:tc>
        <w:tc>
          <w:tcPr>
            <w:tcW w:w="5534" w:type="dxa"/>
          </w:tcPr>
          <w:p w14:paraId="071C1862" w14:textId="77777777" w:rsidR="00DD576C" w:rsidRDefault="00DD576C" w:rsidP="004D1F1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D576C" w14:paraId="3AC7DEF4" w14:textId="77777777" w:rsidTr="004D1F1E">
        <w:tc>
          <w:tcPr>
            <w:tcW w:w="2880" w:type="dxa"/>
          </w:tcPr>
          <w:p w14:paraId="4025384F" w14:textId="3E0B794D" w:rsidR="00DD576C" w:rsidRDefault="00FB05C8" w:rsidP="004D1F1E">
            <w:pPr>
              <w:jc w:val="center"/>
            </w:pPr>
            <w:r>
              <w:rPr>
                <w:rFonts w:hint="eastAsia"/>
              </w:rPr>
              <w:t>令和１０</w:t>
            </w:r>
            <w:r w:rsidR="00DD576C">
              <w:rPr>
                <w:rFonts w:hint="eastAsia"/>
              </w:rPr>
              <w:t>年度</w:t>
            </w:r>
          </w:p>
        </w:tc>
        <w:tc>
          <w:tcPr>
            <w:tcW w:w="5534" w:type="dxa"/>
          </w:tcPr>
          <w:p w14:paraId="6EEDFB20" w14:textId="77777777" w:rsidR="00DD576C" w:rsidRDefault="00DD576C" w:rsidP="004D1F1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D576C" w14:paraId="0828A035" w14:textId="77777777" w:rsidTr="004D1F1E">
        <w:tc>
          <w:tcPr>
            <w:tcW w:w="2880" w:type="dxa"/>
          </w:tcPr>
          <w:p w14:paraId="20C118E0" w14:textId="542B88FB" w:rsidR="00DD576C" w:rsidRDefault="00FB05C8" w:rsidP="004D1F1E">
            <w:pPr>
              <w:jc w:val="center"/>
            </w:pPr>
            <w:r>
              <w:rPr>
                <w:rFonts w:hint="eastAsia"/>
              </w:rPr>
              <w:t>令和１１</w:t>
            </w:r>
            <w:r w:rsidR="00DD576C">
              <w:rPr>
                <w:rFonts w:hint="eastAsia"/>
              </w:rPr>
              <w:t>年度</w:t>
            </w:r>
          </w:p>
        </w:tc>
        <w:tc>
          <w:tcPr>
            <w:tcW w:w="5534" w:type="dxa"/>
          </w:tcPr>
          <w:p w14:paraId="2AE401DF" w14:textId="77777777" w:rsidR="00DD576C" w:rsidRDefault="00DD576C" w:rsidP="004D1F1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D576C" w14:paraId="1389D066" w14:textId="77777777" w:rsidTr="004D1F1E">
        <w:tc>
          <w:tcPr>
            <w:tcW w:w="2880" w:type="dxa"/>
          </w:tcPr>
          <w:p w14:paraId="1996BCB7" w14:textId="2EDF75BF" w:rsidR="00DD576C" w:rsidRDefault="00FB05C8" w:rsidP="004D1F1E">
            <w:pPr>
              <w:jc w:val="center"/>
            </w:pPr>
            <w:r>
              <w:rPr>
                <w:rFonts w:hint="eastAsia"/>
              </w:rPr>
              <w:t>令和１２</w:t>
            </w:r>
            <w:r w:rsidR="00DD576C">
              <w:rPr>
                <w:rFonts w:hint="eastAsia"/>
              </w:rPr>
              <w:t>年度</w:t>
            </w:r>
          </w:p>
        </w:tc>
        <w:tc>
          <w:tcPr>
            <w:tcW w:w="5534" w:type="dxa"/>
          </w:tcPr>
          <w:p w14:paraId="46D27971" w14:textId="77777777" w:rsidR="00DD576C" w:rsidRDefault="00DD576C" w:rsidP="004D1F1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D576C" w14:paraId="35C57323" w14:textId="77777777" w:rsidTr="004D1F1E">
        <w:tc>
          <w:tcPr>
            <w:tcW w:w="2880" w:type="dxa"/>
            <w:tcBorders>
              <w:bottom w:val="single" w:sz="4" w:space="0" w:color="auto"/>
            </w:tcBorders>
          </w:tcPr>
          <w:p w14:paraId="290CA58F" w14:textId="35EFE667" w:rsidR="00DD576C" w:rsidRDefault="00FB05C8" w:rsidP="004D1F1E">
            <w:pPr>
              <w:jc w:val="center"/>
            </w:pPr>
            <w:r>
              <w:rPr>
                <w:rFonts w:hint="eastAsia"/>
              </w:rPr>
              <w:t>令和１３</w:t>
            </w:r>
            <w:r w:rsidR="00DD576C">
              <w:rPr>
                <w:rFonts w:hint="eastAsia"/>
              </w:rPr>
              <w:t>年度</w:t>
            </w:r>
          </w:p>
        </w:tc>
        <w:tc>
          <w:tcPr>
            <w:tcW w:w="5534" w:type="dxa"/>
          </w:tcPr>
          <w:p w14:paraId="653823E2" w14:textId="77777777" w:rsidR="00DD576C" w:rsidRDefault="00DD576C" w:rsidP="004D1F1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93673" w14:paraId="170939BD" w14:textId="77777777" w:rsidTr="004D1F1E">
        <w:tc>
          <w:tcPr>
            <w:tcW w:w="2880" w:type="dxa"/>
            <w:shd w:val="clear" w:color="auto" w:fill="CCFFFF"/>
          </w:tcPr>
          <w:p w14:paraId="72DEDDFA" w14:textId="77777777" w:rsidR="00393673" w:rsidRDefault="00393673" w:rsidP="004D1F1E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5534" w:type="dxa"/>
          </w:tcPr>
          <w:p w14:paraId="6AF6BEF9" w14:textId="77777777" w:rsidR="00393673" w:rsidRDefault="00393673" w:rsidP="004D1F1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57F8D50F" w14:textId="77777777" w:rsidR="00DD576C" w:rsidRDefault="00DD576C" w:rsidP="00DD576C"/>
    <w:p w14:paraId="001292A5" w14:textId="77777777" w:rsidR="00DD576C" w:rsidRPr="00393673" w:rsidRDefault="00DD576C" w:rsidP="00DD576C">
      <w:pPr>
        <w:rPr>
          <w:rFonts w:ascii="ＭＳ ゴシック" w:eastAsia="ＭＳ ゴシック" w:hAnsi="ＭＳ ゴシック"/>
        </w:rPr>
      </w:pPr>
      <w:r w:rsidRPr="00393673">
        <w:rPr>
          <w:rFonts w:ascii="ＭＳ ゴシック" w:eastAsia="ＭＳ ゴシック" w:hAnsi="ＭＳ ゴシック" w:hint="eastAsia"/>
        </w:rPr>
        <w:t>３　内訳</w:t>
      </w:r>
    </w:p>
    <w:p w14:paraId="63907086" w14:textId="77777777" w:rsidR="00DD576C" w:rsidRDefault="00D33B20" w:rsidP="00DD576C">
      <w:r>
        <w:rPr>
          <w:rFonts w:hint="eastAsia"/>
        </w:rPr>
        <w:t xml:space="preserve">　　別紙「経費</w:t>
      </w:r>
      <w:r w:rsidR="00DD576C">
        <w:rPr>
          <w:rFonts w:hint="eastAsia"/>
        </w:rPr>
        <w:t>内訳書」のとおり</w:t>
      </w:r>
    </w:p>
    <w:sectPr w:rsidR="00DD57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0B0A5" w14:textId="77777777" w:rsidR="002717E6" w:rsidRDefault="002717E6" w:rsidP="004D2759">
      <w:r>
        <w:separator/>
      </w:r>
    </w:p>
  </w:endnote>
  <w:endnote w:type="continuationSeparator" w:id="0">
    <w:p w14:paraId="29392D6E" w14:textId="77777777" w:rsidR="002717E6" w:rsidRDefault="002717E6" w:rsidP="004D2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34E95" w14:textId="77777777" w:rsidR="002717E6" w:rsidRDefault="002717E6" w:rsidP="004D2759">
      <w:r>
        <w:separator/>
      </w:r>
    </w:p>
  </w:footnote>
  <w:footnote w:type="continuationSeparator" w:id="0">
    <w:p w14:paraId="3873BC35" w14:textId="77777777" w:rsidR="002717E6" w:rsidRDefault="002717E6" w:rsidP="004D2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854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" w15:restartNumberingAfterBreak="0">
    <w:nsid w:val="4980672D"/>
    <w:multiLevelType w:val="multilevel"/>
    <w:tmpl w:val="606EE580"/>
    <w:styleLink w:val="111111"/>
    <w:lvl w:ilvl="0">
      <w:start w:val="1"/>
      <w:numFmt w:val="none"/>
      <w:lvlText w:val="1"/>
      <w:lvlJc w:val="left"/>
      <w:pPr>
        <w:tabs>
          <w:tab w:val="num" w:pos="850"/>
        </w:tabs>
        <w:ind w:left="850" w:hanging="425"/>
      </w:pPr>
      <w:rPr>
        <w:rFonts w:hint="eastAsia"/>
        <w:color w:val="auto"/>
      </w:rPr>
    </w:lvl>
    <w:lvl w:ilvl="1">
      <w:start w:val="1"/>
      <w:numFmt w:val="none"/>
      <w:lvlText w:val="(1)"/>
      <w:lvlJc w:val="left"/>
      <w:pPr>
        <w:tabs>
          <w:tab w:val="num" w:pos="1417"/>
        </w:tabs>
        <w:ind w:left="1417" w:hanging="567"/>
      </w:pPr>
      <w:rPr>
        <w:rFonts w:hint="eastAsia"/>
      </w:rPr>
    </w:lvl>
    <w:lvl w:ilvl="2">
      <w:start w:val="1"/>
      <w:numFmt w:val="none"/>
      <w:lvlText w:val="ア"/>
      <w:lvlJc w:val="left"/>
      <w:pPr>
        <w:tabs>
          <w:tab w:val="num" w:pos="1843"/>
        </w:tabs>
        <w:ind w:left="1843" w:hanging="567"/>
      </w:pPr>
      <w:rPr>
        <w:rFonts w:hint="eastAsia"/>
      </w:rPr>
    </w:lvl>
    <w:lvl w:ilvl="3">
      <w:start w:val="1"/>
      <w:numFmt w:val="none"/>
      <w:lvlText w:val="(ア)"/>
      <w:lvlJc w:val="left"/>
      <w:pPr>
        <w:tabs>
          <w:tab w:val="num" w:pos="2781"/>
        </w:tabs>
        <w:ind w:left="2409" w:hanging="708"/>
      </w:pPr>
      <w:rPr>
        <w:rFonts w:hint="eastAsia"/>
      </w:rPr>
    </w:lvl>
    <w:lvl w:ilvl="4">
      <w:start w:val="1"/>
      <w:numFmt w:val="none"/>
      <w:lvlText w:val="a"/>
      <w:lvlJc w:val="left"/>
      <w:pPr>
        <w:tabs>
          <w:tab w:val="num" w:pos="3206"/>
        </w:tabs>
        <w:ind w:left="2976" w:hanging="850"/>
      </w:pPr>
      <w:rPr>
        <w:rFonts w:hint="eastAsia"/>
      </w:rPr>
    </w:lvl>
    <w:lvl w:ilvl="5">
      <w:start w:val="1"/>
      <w:numFmt w:val="none"/>
      <w:lvlText w:val="(a)"/>
      <w:lvlJc w:val="left"/>
      <w:pPr>
        <w:tabs>
          <w:tab w:val="num" w:pos="3991"/>
        </w:tabs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201"/>
        </w:tabs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627"/>
        </w:tabs>
        <w:ind w:left="5527" w:hanging="1700"/>
      </w:pPr>
      <w:rPr>
        <w:rFonts w:hint="eastAsia"/>
      </w:rPr>
    </w:lvl>
  </w:abstractNum>
  <w:abstractNum w:abstractNumId="2" w15:restartNumberingAfterBreak="0">
    <w:nsid w:val="5DA71936"/>
    <w:multiLevelType w:val="hybridMultilevel"/>
    <w:tmpl w:val="2E6442CE"/>
    <w:lvl w:ilvl="0" w:tplc="105AA5B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97441702">
    <w:abstractNumId w:val="0"/>
  </w:num>
  <w:num w:numId="2" w16cid:durableId="184056399">
    <w:abstractNumId w:val="1"/>
  </w:num>
  <w:num w:numId="3" w16cid:durableId="196967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D8"/>
    <w:rsid w:val="00003241"/>
    <w:rsid w:val="00045DF0"/>
    <w:rsid w:val="000536C3"/>
    <w:rsid w:val="000C0D01"/>
    <w:rsid w:val="000E15F9"/>
    <w:rsid w:val="001A6566"/>
    <w:rsid w:val="001E7D05"/>
    <w:rsid w:val="001F6CE3"/>
    <w:rsid w:val="002717E6"/>
    <w:rsid w:val="00391F92"/>
    <w:rsid w:val="00393673"/>
    <w:rsid w:val="004131A0"/>
    <w:rsid w:val="0044757C"/>
    <w:rsid w:val="004B12CF"/>
    <w:rsid w:val="004B4B81"/>
    <w:rsid w:val="004D1F1E"/>
    <w:rsid w:val="004D2759"/>
    <w:rsid w:val="00520C0A"/>
    <w:rsid w:val="005B2821"/>
    <w:rsid w:val="00652366"/>
    <w:rsid w:val="007445EA"/>
    <w:rsid w:val="00765AAF"/>
    <w:rsid w:val="007B327E"/>
    <w:rsid w:val="007E5CD8"/>
    <w:rsid w:val="007F02E7"/>
    <w:rsid w:val="009927E5"/>
    <w:rsid w:val="009C433F"/>
    <w:rsid w:val="00A340C6"/>
    <w:rsid w:val="00AB579C"/>
    <w:rsid w:val="00B051DF"/>
    <w:rsid w:val="00B1562F"/>
    <w:rsid w:val="00B81C76"/>
    <w:rsid w:val="00BA4F95"/>
    <w:rsid w:val="00C46D97"/>
    <w:rsid w:val="00C476BC"/>
    <w:rsid w:val="00D33B20"/>
    <w:rsid w:val="00DD576C"/>
    <w:rsid w:val="00DD745F"/>
    <w:rsid w:val="00EA70ED"/>
    <w:rsid w:val="00F504ED"/>
    <w:rsid w:val="00F64DD1"/>
    <w:rsid w:val="00FB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B30657"/>
  <w15:chartTrackingRefBased/>
  <w15:docId w15:val="{E547BBCF-590F-42FA-AFFD-EF5240AE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aliases w:val="京都市"/>
    <w:basedOn w:val="a2"/>
    <w:rsid w:val="00BA4F95"/>
    <w:pPr>
      <w:numPr>
        <w:numId w:val="2"/>
      </w:numPr>
    </w:pPr>
  </w:style>
  <w:style w:type="table" w:styleId="a3">
    <w:name w:val="Table Grid"/>
    <w:basedOn w:val="a1"/>
    <w:rsid w:val="007E5C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D27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D2759"/>
    <w:rPr>
      <w:kern w:val="2"/>
      <w:sz w:val="21"/>
      <w:szCs w:val="24"/>
    </w:rPr>
  </w:style>
  <w:style w:type="paragraph" w:styleId="a6">
    <w:name w:val="footer"/>
    <w:basedOn w:val="a"/>
    <w:link w:val="a7"/>
    <w:rsid w:val="004D27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D275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（別記第３号様式）</vt:lpstr>
      <vt:lpstr>（別記第３号様式）</vt:lpstr>
    </vt:vector>
  </TitlesOfParts>
  <Company>ASTEM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（別記第３号様式）</dc:title>
  <dc:subject/>
  <dc:creator>NISHITANI Takahiro</dc:creator>
  <cp:keywords/>
  <cp:lastModifiedBy>kcua26</cp:lastModifiedBy>
  <cp:revision>8</cp:revision>
  <cp:lastPrinted>2010-07-07T06:55:00Z</cp:lastPrinted>
  <dcterms:created xsi:type="dcterms:W3CDTF">2025-08-06T07:51:00Z</dcterms:created>
  <dcterms:modified xsi:type="dcterms:W3CDTF">2025-11-13T06:15:00Z</dcterms:modified>
</cp:coreProperties>
</file>